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82" w:rsidRPr="005E4788" w:rsidRDefault="004D1482" w:rsidP="00755F25">
      <w:pPr>
        <w:tabs>
          <w:tab w:val="left" w:pos="0"/>
          <w:tab w:val="left" w:leader="underscore" w:pos="4706"/>
          <w:tab w:val="left" w:pos="4990"/>
          <w:tab w:val="left" w:leader="underscore" w:pos="9639"/>
        </w:tabs>
        <w:jc w:val="both"/>
        <w:rPr>
          <w:rFonts w:ascii="Times New Roman" w:hAnsi="Times New Roman"/>
          <w:sz w:val="22"/>
          <w:szCs w:val="22"/>
        </w:rPr>
      </w:pPr>
    </w:p>
    <w:p w:rsidR="00DA131E" w:rsidRPr="00DA131E" w:rsidRDefault="00DA131E" w:rsidP="00755F25">
      <w:pPr>
        <w:pStyle w:val="JVS1"/>
        <w:tabs>
          <w:tab w:val="clear" w:pos="1440"/>
        </w:tabs>
        <w:spacing w:after="120" w:line="240" w:lineRule="auto"/>
        <w:jc w:val="both"/>
        <w:rPr>
          <w:spacing w:val="20"/>
          <w:sz w:val="24"/>
          <w:szCs w:val="24"/>
        </w:rPr>
      </w:pPr>
      <w:r w:rsidRPr="00DA131E">
        <w:rPr>
          <w:spacing w:val="20"/>
          <w:sz w:val="24"/>
          <w:szCs w:val="24"/>
        </w:rPr>
        <w:t xml:space="preserve">Požadavky na obsah smlouvy o dílo </w:t>
      </w:r>
      <w:r w:rsidR="00D64F5C">
        <w:rPr>
          <w:spacing w:val="20"/>
          <w:sz w:val="24"/>
          <w:szCs w:val="24"/>
        </w:rPr>
        <w:t>č. S 0</w:t>
      </w:r>
      <w:r w:rsidR="0020086B">
        <w:rPr>
          <w:spacing w:val="20"/>
          <w:sz w:val="24"/>
          <w:szCs w:val="24"/>
        </w:rPr>
        <w:t>424</w:t>
      </w:r>
      <w:r w:rsidR="00D64F5C">
        <w:rPr>
          <w:spacing w:val="20"/>
          <w:sz w:val="24"/>
          <w:szCs w:val="24"/>
        </w:rPr>
        <w:t>/201</w:t>
      </w:r>
      <w:r w:rsidR="00324B9F">
        <w:rPr>
          <w:spacing w:val="20"/>
          <w:sz w:val="24"/>
          <w:szCs w:val="24"/>
        </w:rPr>
        <w:t>7</w:t>
      </w:r>
      <w:r w:rsidR="00D64F5C">
        <w:rPr>
          <w:spacing w:val="20"/>
          <w:sz w:val="24"/>
          <w:szCs w:val="24"/>
        </w:rPr>
        <w:t xml:space="preserve">/SŘDaŽP </w:t>
      </w:r>
    </w:p>
    <w:p w:rsidR="00283D4E" w:rsidRPr="00324B9F" w:rsidRDefault="00324B9F" w:rsidP="00324B9F">
      <w:pPr>
        <w:pStyle w:val="Zkladntext"/>
        <w:spacing w:after="0"/>
        <w:jc w:val="both"/>
        <w:rPr>
          <w:b/>
          <w:sz w:val="22"/>
          <w:szCs w:val="22"/>
        </w:rPr>
      </w:pPr>
      <w:r w:rsidRPr="006C1CAD">
        <w:rPr>
          <w:b/>
          <w:sz w:val="22"/>
          <w:szCs w:val="22"/>
        </w:rPr>
        <w:t>„</w:t>
      </w:r>
      <w:r w:rsidR="0020086B">
        <w:rPr>
          <w:rFonts w:cs="Arial"/>
          <w:b/>
        </w:rPr>
        <w:t>Projektová dokumentace pro územní řízení -  Úprava Podleského potoka, odvodnění v Ostravě - Bartovicích</w:t>
      </w:r>
      <w:r w:rsidRPr="006C1CAD">
        <w:rPr>
          <w:b/>
          <w:sz w:val="22"/>
          <w:szCs w:val="22"/>
        </w:rPr>
        <w:t>“</w:t>
      </w:r>
    </w:p>
    <w:p w:rsidR="00DA131E" w:rsidRPr="00DA131E" w:rsidRDefault="00DF7EDA" w:rsidP="00D12F2D">
      <w:pPr>
        <w:pStyle w:val="Zkladntext"/>
        <w:spacing w:after="0"/>
        <w:jc w:val="both"/>
        <w:rPr>
          <w:rFonts w:ascii="Times New Roman" w:hAnsi="Times New Roman"/>
          <w:sz w:val="22"/>
          <w:szCs w:val="22"/>
        </w:rPr>
      </w:pPr>
      <w:r>
        <w:rPr>
          <w:rFonts w:ascii="Times New Roman" w:hAnsi="Times New Roman"/>
          <w:sz w:val="22"/>
          <w:szCs w:val="22"/>
        </w:rPr>
        <w:t>uzavřená podle ust. § 2586</w:t>
      </w:r>
      <w:r w:rsidR="00B852C3">
        <w:rPr>
          <w:rFonts w:ascii="Times New Roman" w:hAnsi="Times New Roman"/>
          <w:sz w:val="22"/>
          <w:szCs w:val="22"/>
        </w:rPr>
        <w:t xml:space="preserve"> a násl.</w:t>
      </w:r>
      <w:r w:rsidR="00DA131E" w:rsidRPr="00DA131E">
        <w:rPr>
          <w:rFonts w:ascii="Times New Roman" w:hAnsi="Times New Roman"/>
          <w:sz w:val="22"/>
          <w:szCs w:val="22"/>
        </w:rPr>
        <w:t xml:space="preserve"> z</w:t>
      </w:r>
      <w:r w:rsidR="00B852C3">
        <w:rPr>
          <w:rFonts w:ascii="Times New Roman" w:hAnsi="Times New Roman"/>
          <w:sz w:val="22"/>
          <w:szCs w:val="22"/>
        </w:rPr>
        <w:t>ákona č. 89/2012 Sb., občanský zákoník</w:t>
      </w:r>
      <w:r w:rsidR="00DA131E" w:rsidRPr="00DA131E">
        <w:rPr>
          <w:rFonts w:ascii="Times New Roman" w:hAnsi="Times New Roman"/>
          <w:sz w:val="22"/>
          <w:szCs w:val="22"/>
        </w:rPr>
        <w:t>,</w:t>
      </w:r>
      <w:r w:rsidR="00B852C3">
        <w:rPr>
          <w:rFonts w:ascii="Times New Roman" w:hAnsi="Times New Roman"/>
          <w:sz w:val="22"/>
          <w:szCs w:val="22"/>
        </w:rPr>
        <w:t xml:space="preserve"> (dále jen „občanský zákoník“).</w:t>
      </w:r>
      <w:r w:rsidR="00DA131E" w:rsidRPr="00DA131E">
        <w:rPr>
          <w:rFonts w:ascii="Times New Roman" w:hAnsi="Times New Roman"/>
          <w:sz w:val="22"/>
          <w:szCs w:val="22"/>
        </w:rPr>
        <w:t xml:space="preserve"> </w:t>
      </w:r>
    </w:p>
    <w:p w:rsidR="00553F5A" w:rsidRDefault="00553F5A" w:rsidP="00755F25">
      <w:pPr>
        <w:tabs>
          <w:tab w:val="left" w:pos="0"/>
          <w:tab w:val="left" w:leader="underscore" w:pos="4706"/>
          <w:tab w:val="left" w:pos="4990"/>
          <w:tab w:val="left" w:leader="underscore" w:pos="9639"/>
        </w:tabs>
        <w:jc w:val="both"/>
        <w:rPr>
          <w:rFonts w:cs="Arial"/>
          <w:b/>
          <w:sz w:val="22"/>
          <w:szCs w:val="22"/>
        </w:rPr>
      </w:pPr>
    </w:p>
    <w:p w:rsidR="00674AFB" w:rsidRPr="005E4788" w:rsidRDefault="00674AFB" w:rsidP="00755F25">
      <w:pPr>
        <w:tabs>
          <w:tab w:val="left" w:pos="0"/>
          <w:tab w:val="left" w:leader="underscore" w:pos="4706"/>
          <w:tab w:val="left" w:pos="4990"/>
          <w:tab w:val="left" w:leader="underscore" w:pos="9639"/>
        </w:tabs>
        <w:jc w:val="both"/>
        <w:rPr>
          <w:rFonts w:cs="Arial"/>
          <w:b/>
          <w:sz w:val="22"/>
          <w:szCs w:val="22"/>
        </w:rPr>
      </w:pPr>
    </w:p>
    <w:p w:rsidR="00D64F5C" w:rsidRPr="00E9190C" w:rsidRDefault="00D64F5C" w:rsidP="00D64F5C">
      <w:pPr>
        <w:pStyle w:val="Smlouva2"/>
        <w:pBdr>
          <w:bottom w:val="single" w:sz="4" w:space="1" w:color="auto"/>
        </w:pBdr>
        <w:jc w:val="left"/>
        <w:rPr>
          <w:rFonts w:ascii="Arial" w:hAnsi="Arial" w:cs="Arial"/>
        </w:rPr>
      </w:pPr>
      <w:r w:rsidRPr="00E9190C">
        <w:rPr>
          <w:rFonts w:ascii="Arial" w:hAnsi="Arial" w:cs="Arial"/>
        </w:rPr>
        <w:t>Smluvní strany</w:t>
      </w:r>
    </w:p>
    <w:p w:rsidR="00D64F5C" w:rsidRDefault="00D64F5C" w:rsidP="00D64F5C">
      <w:pPr>
        <w:pStyle w:val="Smlouva2"/>
        <w:jc w:val="left"/>
        <w:rPr>
          <w:rFonts w:ascii="Arial" w:hAnsi="Arial" w:cs="Arial"/>
          <w:sz w:val="20"/>
        </w:rPr>
      </w:pPr>
    </w:p>
    <w:p w:rsidR="00D64F5C" w:rsidRDefault="00D64F5C" w:rsidP="00D64F5C">
      <w:pPr>
        <w:pStyle w:val="Smlouva2"/>
        <w:numPr>
          <w:ilvl w:val="0"/>
          <w:numId w:val="29"/>
        </w:numPr>
        <w:tabs>
          <w:tab w:val="left" w:pos="284"/>
        </w:tabs>
        <w:ind w:left="567" w:hanging="567"/>
        <w:jc w:val="left"/>
        <w:rPr>
          <w:rFonts w:ascii="Arial" w:hAnsi="Arial" w:cs="Arial"/>
          <w:sz w:val="20"/>
        </w:rPr>
      </w:pPr>
      <w:r>
        <w:rPr>
          <w:rFonts w:ascii="Arial" w:hAnsi="Arial" w:cs="Arial"/>
          <w:sz w:val="20"/>
        </w:rPr>
        <w:t xml:space="preserve">  Objednatel</w:t>
      </w:r>
    </w:p>
    <w:p w:rsidR="00D64F5C" w:rsidRDefault="00D64F5C" w:rsidP="00D64F5C">
      <w:pPr>
        <w:pStyle w:val="Smlouva2"/>
        <w:jc w:val="left"/>
        <w:rPr>
          <w:rFonts w:ascii="Arial" w:hAnsi="Arial" w:cs="Arial"/>
          <w:sz w:val="22"/>
          <w:szCs w:val="22"/>
        </w:rPr>
      </w:pPr>
    </w:p>
    <w:p w:rsidR="00D64F5C" w:rsidRPr="00BB35BB" w:rsidRDefault="00D64F5C" w:rsidP="00D64F5C">
      <w:pPr>
        <w:pStyle w:val="Smlouva2"/>
        <w:ind w:left="426"/>
        <w:jc w:val="left"/>
        <w:rPr>
          <w:rFonts w:ascii="Arial" w:hAnsi="Arial" w:cs="Arial"/>
          <w:sz w:val="20"/>
        </w:rPr>
      </w:pPr>
      <w:r w:rsidRPr="00BB35BB">
        <w:rPr>
          <w:rFonts w:ascii="Arial" w:hAnsi="Arial" w:cs="Arial"/>
          <w:sz w:val="20"/>
        </w:rPr>
        <w:t>Statutární město Ostrava</w:t>
      </w:r>
    </w:p>
    <w:p w:rsidR="00D64F5C" w:rsidRPr="00BB35BB" w:rsidRDefault="00D64F5C" w:rsidP="00D64F5C">
      <w:pPr>
        <w:pStyle w:val="Smlouva2"/>
        <w:ind w:left="426"/>
        <w:jc w:val="left"/>
        <w:rPr>
          <w:b w:val="0"/>
          <w:sz w:val="22"/>
          <w:szCs w:val="22"/>
        </w:rPr>
      </w:pPr>
      <w:r>
        <w:rPr>
          <w:b w:val="0"/>
          <w:sz w:val="22"/>
          <w:szCs w:val="22"/>
        </w:rPr>
        <w:t xml:space="preserve">sídlo: </w:t>
      </w:r>
      <w:r>
        <w:rPr>
          <w:b w:val="0"/>
          <w:sz w:val="22"/>
          <w:szCs w:val="22"/>
        </w:rPr>
        <w:tab/>
      </w:r>
      <w:r>
        <w:rPr>
          <w:b w:val="0"/>
          <w:sz w:val="22"/>
          <w:szCs w:val="22"/>
        </w:rPr>
        <w:tab/>
      </w:r>
      <w:r w:rsidRPr="00BB35BB">
        <w:rPr>
          <w:b w:val="0"/>
          <w:sz w:val="22"/>
          <w:szCs w:val="22"/>
        </w:rPr>
        <w:tab/>
        <w:t>Prokešovo náměstí 1803/8, 729 30 Ostrava-Moravská Ostrava</w:t>
      </w:r>
    </w:p>
    <w:p w:rsidR="00D64F5C" w:rsidRPr="00BB35BB" w:rsidRDefault="00D64F5C" w:rsidP="00D64F5C">
      <w:pPr>
        <w:pStyle w:val="Smlouva2"/>
        <w:ind w:left="426"/>
        <w:jc w:val="left"/>
        <w:rPr>
          <w:b w:val="0"/>
          <w:sz w:val="22"/>
          <w:szCs w:val="22"/>
        </w:rPr>
      </w:pPr>
      <w:r w:rsidRPr="00BB35BB">
        <w:rPr>
          <w:b w:val="0"/>
          <w:sz w:val="22"/>
          <w:szCs w:val="22"/>
        </w:rPr>
        <w:t>IČO:</w:t>
      </w:r>
      <w:r w:rsidRPr="00BB35BB">
        <w:rPr>
          <w:b w:val="0"/>
          <w:sz w:val="22"/>
          <w:szCs w:val="22"/>
        </w:rPr>
        <w:tab/>
      </w:r>
      <w:r w:rsidRPr="00BB35BB">
        <w:rPr>
          <w:b w:val="0"/>
          <w:sz w:val="22"/>
          <w:szCs w:val="22"/>
        </w:rPr>
        <w:tab/>
      </w:r>
      <w:r w:rsidRPr="00BB35BB">
        <w:rPr>
          <w:b w:val="0"/>
          <w:sz w:val="22"/>
          <w:szCs w:val="22"/>
        </w:rPr>
        <w:tab/>
        <w:t>00845451</w:t>
      </w:r>
    </w:p>
    <w:p w:rsidR="00D64F5C" w:rsidRPr="00BB35BB" w:rsidRDefault="00D64F5C" w:rsidP="00D64F5C">
      <w:pPr>
        <w:pStyle w:val="Smlouva2"/>
        <w:ind w:left="426"/>
        <w:jc w:val="left"/>
        <w:rPr>
          <w:b w:val="0"/>
          <w:sz w:val="22"/>
          <w:szCs w:val="22"/>
        </w:rPr>
      </w:pPr>
      <w:r w:rsidRPr="00BB35BB">
        <w:rPr>
          <w:b w:val="0"/>
          <w:sz w:val="22"/>
          <w:szCs w:val="22"/>
        </w:rPr>
        <w:t>DIČ:</w:t>
      </w:r>
      <w:r w:rsidRPr="00BB35BB">
        <w:rPr>
          <w:b w:val="0"/>
          <w:sz w:val="22"/>
          <w:szCs w:val="22"/>
        </w:rPr>
        <w:tab/>
      </w:r>
      <w:r w:rsidRPr="00BB35BB">
        <w:rPr>
          <w:b w:val="0"/>
          <w:sz w:val="22"/>
          <w:szCs w:val="22"/>
        </w:rPr>
        <w:tab/>
      </w:r>
      <w:r w:rsidRPr="00BB35BB">
        <w:rPr>
          <w:b w:val="0"/>
          <w:sz w:val="22"/>
          <w:szCs w:val="22"/>
        </w:rPr>
        <w:tab/>
        <w:t>CZ00845451 – plátce DPH</w:t>
      </w:r>
    </w:p>
    <w:p w:rsidR="00D64F5C" w:rsidRPr="00BB35BB" w:rsidRDefault="00D64F5C" w:rsidP="00D64F5C">
      <w:pPr>
        <w:pStyle w:val="Smlouva2"/>
        <w:ind w:left="426"/>
        <w:jc w:val="left"/>
        <w:rPr>
          <w:b w:val="0"/>
          <w:i/>
          <w:sz w:val="22"/>
          <w:szCs w:val="22"/>
        </w:rPr>
      </w:pPr>
      <w:r w:rsidRPr="00BB35BB">
        <w:rPr>
          <w:b w:val="0"/>
          <w:i/>
          <w:sz w:val="22"/>
          <w:szCs w:val="22"/>
        </w:rPr>
        <w:t>pro potřeby vystavení daňových dokladů zhotovitel</w:t>
      </w:r>
      <w:r w:rsidRPr="00BB35BB">
        <w:rPr>
          <w:b w:val="0"/>
          <w:i/>
          <w:sz w:val="22"/>
          <w:szCs w:val="22"/>
        </w:rPr>
        <w:tab/>
      </w:r>
    </w:p>
    <w:p w:rsidR="00D64F5C" w:rsidRPr="006C60F6" w:rsidRDefault="00D64F5C" w:rsidP="00D64F5C">
      <w:pPr>
        <w:pStyle w:val="Smlouva2"/>
        <w:jc w:val="left"/>
        <w:rPr>
          <w:rFonts w:ascii="Arial" w:hAnsi="Arial" w:cs="Arial"/>
          <w:b w:val="0"/>
          <w:i/>
          <w:sz w:val="22"/>
          <w:szCs w:val="22"/>
        </w:rPr>
      </w:pPr>
    </w:p>
    <w:p w:rsidR="00D64F5C" w:rsidRPr="001E6294" w:rsidRDefault="00D64F5C" w:rsidP="00D64F5C">
      <w:pPr>
        <w:tabs>
          <w:tab w:val="left" w:pos="426"/>
        </w:tabs>
        <w:outlineLvl w:val="0"/>
        <w:rPr>
          <w:rFonts w:cs="Arial"/>
          <w:b/>
          <w:bCs/>
        </w:rPr>
      </w:pPr>
      <w:r>
        <w:rPr>
          <w:rFonts w:cs="Arial"/>
          <w:b/>
          <w:bCs/>
        </w:rPr>
        <w:t xml:space="preserve">       </w:t>
      </w:r>
      <w:r w:rsidRPr="001E6294">
        <w:rPr>
          <w:rFonts w:cs="Arial"/>
          <w:b/>
          <w:bCs/>
        </w:rPr>
        <w:t>Statutární město Ostrava, městský obvod Radvanice a Bartovice</w:t>
      </w:r>
    </w:p>
    <w:p w:rsidR="00D64F5C" w:rsidRPr="00B5506D" w:rsidRDefault="00D64F5C" w:rsidP="00D64F5C">
      <w:pPr>
        <w:tabs>
          <w:tab w:val="left" w:pos="426"/>
        </w:tabs>
        <w:rPr>
          <w:rFonts w:cs="Arial"/>
          <w:b/>
          <w:bCs/>
          <w:sz w:val="22"/>
          <w:szCs w:val="22"/>
        </w:rPr>
      </w:pPr>
    </w:p>
    <w:p w:rsidR="00D64F5C" w:rsidRPr="00D53057" w:rsidRDefault="00D64F5C" w:rsidP="00D64F5C">
      <w:pPr>
        <w:tabs>
          <w:tab w:val="left" w:pos="426"/>
        </w:tabs>
        <w:outlineLvl w:val="0"/>
        <w:rPr>
          <w:rFonts w:ascii="Times New Roman" w:hAnsi="Times New Roman"/>
          <w:sz w:val="22"/>
          <w:szCs w:val="22"/>
        </w:rPr>
      </w:pPr>
      <w:r w:rsidRPr="00B5506D">
        <w:rPr>
          <w:rFonts w:cs="Arial"/>
          <w:b/>
          <w:bCs/>
          <w:sz w:val="22"/>
          <w:szCs w:val="22"/>
        </w:rPr>
        <w:tab/>
      </w:r>
      <w:r w:rsidRPr="00D53057">
        <w:rPr>
          <w:rFonts w:ascii="Times New Roman" w:hAnsi="Times New Roman"/>
          <w:sz w:val="22"/>
          <w:szCs w:val="22"/>
        </w:rPr>
        <w:t>na adrese:</w:t>
      </w:r>
      <w:r w:rsidRPr="00D53057">
        <w:rPr>
          <w:rFonts w:ascii="Times New Roman" w:hAnsi="Times New Roman"/>
          <w:sz w:val="22"/>
          <w:szCs w:val="22"/>
        </w:rPr>
        <w:tab/>
      </w:r>
      <w:r w:rsidRPr="00D53057">
        <w:rPr>
          <w:rFonts w:ascii="Times New Roman" w:hAnsi="Times New Roman"/>
          <w:sz w:val="22"/>
          <w:szCs w:val="22"/>
        </w:rPr>
        <w:tab/>
      </w:r>
      <w:r w:rsidRPr="00D53057">
        <w:rPr>
          <w:rFonts w:ascii="Times New Roman" w:hAnsi="Times New Roman"/>
          <w:sz w:val="22"/>
          <w:szCs w:val="22"/>
        </w:rPr>
        <w:tab/>
        <w:t>Těšínská 87/281, 716 00 Ostrava - Radvanice</w:t>
      </w:r>
    </w:p>
    <w:p w:rsidR="00D64F5C" w:rsidRPr="00D53057" w:rsidRDefault="00D64F5C" w:rsidP="00D64F5C">
      <w:pPr>
        <w:tabs>
          <w:tab w:val="left" w:pos="426"/>
        </w:tabs>
        <w:rPr>
          <w:rFonts w:ascii="Times New Roman" w:hAnsi="Times New Roman"/>
          <w:sz w:val="22"/>
          <w:szCs w:val="22"/>
        </w:rPr>
      </w:pPr>
    </w:p>
    <w:p w:rsidR="00D64F5C" w:rsidRPr="00D53057" w:rsidRDefault="00D64F5C" w:rsidP="00D64F5C">
      <w:pPr>
        <w:tabs>
          <w:tab w:val="left" w:pos="426"/>
        </w:tabs>
        <w:jc w:val="both"/>
        <w:rPr>
          <w:rFonts w:ascii="Times New Roman" w:hAnsi="Times New Roman"/>
          <w:sz w:val="22"/>
          <w:szCs w:val="22"/>
        </w:rPr>
      </w:pPr>
      <w:r w:rsidRPr="00D53057">
        <w:rPr>
          <w:rFonts w:ascii="Times New Roman" w:hAnsi="Times New Roman"/>
          <w:sz w:val="22"/>
          <w:szCs w:val="22"/>
        </w:rPr>
        <w:tab/>
        <w:t>zastoupené:</w:t>
      </w:r>
      <w:r w:rsidRPr="00D53057">
        <w:rPr>
          <w:rFonts w:ascii="Times New Roman" w:hAnsi="Times New Roman"/>
          <w:sz w:val="22"/>
          <w:szCs w:val="22"/>
        </w:rPr>
        <w:tab/>
      </w:r>
      <w:r w:rsidRPr="00D53057">
        <w:rPr>
          <w:rFonts w:ascii="Times New Roman" w:hAnsi="Times New Roman"/>
          <w:sz w:val="22"/>
          <w:szCs w:val="22"/>
        </w:rPr>
        <w:tab/>
        <w:t>ve věcech smluvních – Bc. Aleš Boháč, MBA, místostarosta</w:t>
      </w:r>
    </w:p>
    <w:p w:rsidR="00D64F5C" w:rsidRPr="00D53057" w:rsidRDefault="00D64F5C" w:rsidP="00D64F5C">
      <w:pPr>
        <w:tabs>
          <w:tab w:val="left" w:pos="426"/>
        </w:tabs>
        <w:ind w:left="2835" w:hanging="2835"/>
        <w:jc w:val="both"/>
        <w:rPr>
          <w:rFonts w:ascii="Times New Roman" w:hAnsi="Times New Roman"/>
          <w:sz w:val="22"/>
          <w:szCs w:val="22"/>
        </w:rPr>
      </w:pPr>
      <w:r w:rsidRPr="00D53057">
        <w:rPr>
          <w:rFonts w:ascii="Times New Roman" w:hAnsi="Times New Roman"/>
          <w:sz w:val="22"/>
          <w:szCs w:val="22"/>
        </w:rPr>
        <w:tab/>
      </w:r>
      <w:r w:rsidRPr="00D53057">
        <w:rPr>
          <w:rFonts w:ascii="Times New Roman" w:hAnsi="Times New Roman"/>
          <w:sz w:val="22"/>
          <w:szCs w:val="22"/>
        </w:rPr>
        <w:tab/>
        <w:t xml:space="preserve">ve věcech technických - Ing. Věra Raisová, vedoucí odboru stavebního řádu, dopravy a životního prostředí </w:t>
      </w:r>
    </w:p>
    <w:p w:rsidR="00D64F5C" w:rsidRPr="00387D45" w:rsidRDefault="00D64F5C" w:rsidP="00D64F5C">
      <w:pPr>
        <w:pBdr>
          <w:bottom w:val="single" w:sz="4" w:space="1" w:color="auto"/>
        </w:pBdr>
        <w:tabs>
          <w:tab w:val="left" w:pos="426"/>
        </w:tabs>
        <w:ind w:left="2835" w:hanging="2835"/>
        <w:rPr>
          <w:sz w:val="22"/>
          <w:szCs w:val="22"/>
        </w:rPr>
      </w:pPr>
    </w:p>
    <w:p w:rsidR="00D64F5C" w:rsidRPr="00387D45" w:rsidRDefault="00D64F5C" w:rsidP="00D64F5C">
      <w:pPr>
        <w:tabs>
          <w:tab w:val="left" w:pos="426"/>
        </w:tabs>
        <w:rPr>
          <w:sz w:val="22"/>
          <w:szCs w:val="22"/>
        </w:rPr>
      </w:pPr>
    </w:p>
    <w:p w:rsidR="00D64F5C" w:rsidRPr="00D53057" w:rsidRDefault="00D64F5C" w:rsidP="00D64F5C">
      <w:pPr>
        <w:tabs>
          <w:tab w:val="left" w:pos="426"/>
        </w:tabs>
        <w:rPr>
          <w:rFonts w:ascii="Times New Roman" w:hAnsi="Times New Roman"/>
          <w:sz w:val="22"/>
          <w:szCs w:val="22"/>
        </w:rPr>
      </w:pPr>
      <w:r w:rsidRPr="00387D45">
        <w:rPr>
          <w:sz w:val="22"/>
          <w:szCs w:val="22"/>
        </w:rPr>
        <w:tab/>
      </w:r>
      <w:r w:rsidRPr="00D53057">
        <w:rPr>
          <w:rFonts w:ascii="Times New Roman" w:hAnsi="Times New Roman"/>
          <w:sz w:val="22"/>
          <w:szCs w:val="22"/>
        </w:rPr>
        <w:t xml:space="preserve">Bankovní spojení: </w:t>
      </w:r>
      <w:r w:rsidRPr="00D53057">
        <w:rPr>
          <w:rFonts w:ascii="Times New Roman" w:hAnsi="Times New Roman"/>
          <w:sz w:val="22"/>
          <w:szCs w:val="22"/>
        </w:rPr>
        <w:tab/>
      </w:r>
      <w:r w:rsidRPr="00D53057">
        <w:rPr>
          <w:rFonts w:ascii="Times New Roman" w:hAnsi="Times New Roman"/>
          <w:sz w:val="22"/>
          <w:szCs w:val="22"/>
        </w:rPr>
        <w:tab/>
        <w:t>Komerční banka, a.s.</w:t>
      </w:r>
    </w:p>
    <w:p w:rsidR="00D64F5C" w:rsidRPr="00D53057" w:rsidRDefault="00D64F5C" w:rsidP="00D64F5C">
      <w:pPr>
        <w:tabs>
          <w:tab w:val="left" w:pos="426"/>
        </w:tabs>
        <w:rPr>
          <w:rFonts w:ascii="Times New Roman" w:hAnsi="Times New Roman"/>
          <w:sz w:val="22"/>
          <w:szCs w:val="22"/>
        </w:rPr>
      </w:pPr>
      <w:r w:rsidRPr="00D53057">
        <w:rPr>
          <w:rFonts w:ascii="Times New Roman" w:hAnsi="Times New Roman"/>
          <w:sz w:val="22"/>
          <w:szCs w:val="22"/>
        </w:rPr>
        <w:tab/>
        <w:t>Číslo účtu:</w:t>
      </w:r>
      <w:r w:rsidRPr="00D53057">
        <w:rPr>
          <w:rFonts w:ascii="Times New Roman" w:hAnsi="Times New Roman"/>
          <w:sz w:val="22"/>
          <w:szCs w:val="22"/>
        </w:rPr>
        <w:tab/>
      </w:r>
      <w:r w:rsidRPr="00D53057">
        <w:rPr>
          <w:rFonts w:ascii="Times New Roman" w:hAnsi="Times New Roman"/>
          <w:sz w:val="22"/>
          <w:szCs w:val="22"/>
        </w:rPr>
        <w:tab/>
      </w:r>
      <w:r w:rsidRPr="00D53057">
        <w:rPr>
          <w:rFonts w:ascii="Times New Roman" w:hAnsi="Times New Roman"/>
          <w:sz w:val="22"/>
          <w:szCs w:val="22"/>
        </w:rPr>
        <w:tab/>
        <w:t>19-11622761/0100</w:t>
      </w:r>
    </w:p>
    <w:p w:rsidR="00D64F5C" w:rsidRPr="00387D45" w:rsidRDefault="00D64F5C" w:rsidP="00D64F5C">
      <w:pPr>
        <w:pBdr>
          <w:bottom w:val="single" w:sz="4" w:space="1" w:color="auto"/>
        </w:pBdr>
        <w:tabs>
          <w:tab w:val="left" w:pos="426"/>
        </w:tabs>
        <w:ind w:left="2835" w:hanging="2835"/>
        <w:rPr>
          <w:sz w:val="22"/>
          <w:szCs w:val="22"/>
        </w:rPr>
      </w:pPr>
      <w:r w:rsidRPr="00387D45">
        <w:rPr>
          <w:sz w:val="22"/>
          <w:szCs w:val="22"/>
        </w:rPr>
        <w:tab/>
      </w:r>
    </w:p>
    <w:p w:rsidR="00D64F5C" w:rsidRPr="00387D45" w:rsidRDefault="00D64F5C" w:rsidP="00D64F5C">
      <w:pPr>
        <w:ind w:firstLine="360"/>
        <w:jc w:val="both"/>
        <w:rPr>
          <w:sz w:val="22"/>
          <w:szCs w:val="22"/>
        </w:rPr>
      </w:pPr>
      <w:r w:rsidRPr="00387D45">
        <w:rPr>
          <w:sz w:val="22"/>
          <w:szCs w:val="22"/>
        </w:rPr>
        <w:tab/>
      </w:r>
      <w:r w:rsidRPr="00387D45">
        <w:rPr>
          <w:sz w:val="22"/>
          <w:szCs w:val="22"/>
        </w:rPr>
        <w:tab/>
      </w:r>
      <w:r w:rsidRPr="00387D45">
        <w:rPr>
          <w:sz w:val="22"/>
          <w:szCs w:val="22"/>
        </w:rPr>
        <w:tab/>
      </w:r>
      <w:r w:rsidRPr="00387D45">
        <w:rPr>
          <w:sz w:val="22"/>
          <w:szCs w:val="22"/>
        </w:rPr>
        <w:tab/>
        <w:t xml:space="preserve"> </w:t>
      </w:r>
    </w:p>
    <w:p w:rsidR="00D64F5C" w:rsidRPr="00D53057" w:rsidRDefault="00D64F5C" w:rsidP="00D64F5C">
      <w:pPr>
        <w:ind w:firstLine="360"/>
        <w:jc w:val="both"/>
        <w:rPr>
          <w:rFonts w:ascii="Times New Roman" w:hAnsi="Times New Roman"/>
          <w:sz w:val="22"/>
          <w:szCs w:val="22"/>
        </w:rPr>
      </w:pPr>
      <w:r w:rsidRPr="00D53057">
        <w:rPr>
          <w:rFonts w:ascii="Times New Roman" w:hAnsi="Times New Roman"/>
          <w:sz w:val="22"/>
          <w:szCs w:val="22"/>
        </w:rPr>
        <w:t xml:space="preserve"> </w:t>
      </w:r>
      <w:r w:rsidRPr="00D53057">
        <w:rPr>
          <w:rFonts w:ascii="Times New Roman" w:hAnsi="Times New Roman"/>
          <w:i/>
          <w:iCs/>
          <w:sz w:val="22"/>
          <w:szCs w:val="22"/>
        </w:rPr>
        <w:t xml:space="preserve">dále jen </w:t>
      </w:r>
      <w:r w:rsidR="00154A57">
        <w:rPr>
          <w:rFonts w:ascii="Times New Roman" w:hAnsi="Times New Roman"/>
          <w:i/>
          <w:iCs/>
          <w:sz w:val="22"/>
          <w:szCs w:val="22"/>
        </w:rPr>
        <w:t>O</w:t>
      </w:r>
      <w:r w:rsidRPr="00D53057">
        <w:rPr>
          <w:rFonts w:ascii="Times New Roman" w:hAnsi="Times New Roman"/>
          <w:i/>
          <w:iCs/>
          <w:sz w:val="22"/>
          <w:szCs w:val="22"/>
        </w:rPr>
        <w:t>bjednatel</w:t>
      </w:r>
    </w:p>
    <w:p w:rsidR="00D64F5C" w:rsidRDefault="00D64F5C" w:rsidP="00D64F5C">
      <w:pPr>
        <w:tabs>
          <w:tab w:val="left" w:pos="426"/>
        </w:tabs>
        <w:jc w:val="both"/>
        <w:rPr>
          <w:rFonts w:cs="Arial"/>
          <w:i/>
          <w:iCs/>
          <w:sz w:val="22"/>
          <w:szCs w:val="22"/>
        </w:rPr>
      </w:pPr>
    </w:p>
    <w:p w:rsidR="00D64F5C" w:rsidRDefault="00D64F5C" w:rsidP="00D64F5C">
      <w:pPr>
        <w:tabs>
          <w:tab w:val="left" w:pos="426"/>
        </w:tabs>
        <w:ind w:left="360"/>
        <w:jc w:val="both"/>
        <w:rPr>
          <w:rFonts w:cs="Arial"/>
          <w:i/>
          <w:iCs/>
          <w:sz w:val="22"/>
          <w:szCs w:val="22"/>
        </w:rPr>
      </w:pPr>
    </w:p>
    <w:p w:rsidR="00D64F5C" w:rsidRPr="001E6294" w:rsidRDefault="00D64F5C" w:rsidP="00D64F5C">
      <w:pPr>
        <w:tabs>
          <w:tab w:val="left" w:pos="0"/>
        </w:tabs>
        <w:jc w:val="both"/>
        <w:rPr>
          <w:rFonts w:cs="Arial"/>
          <w:b/>
          <w:bCs/>
        </w:rPr>
      </w:pPr>
      <w:r w:rsidRPr="001E6294">
        <w:rPr>
          <w:rFonts w:cs="Arial"/>
          <w:b/>
          <w:bCs/>
        </w:rPr>
        <w:t>2</w:t>
      </w:r>
      <w:r w:rsidRPr="001E6294">
        <w:rPr>
          <w:rFonts w:cs="Arial"/>
          <w:i/>
          <w:iCs/>
        </w:rPr>
        <w:t xml:space="preserve">.    </w:t>
      </w:r>
      <w:r>
        <w:rPr>
          <w:rFonts w:cs="Arial"/>
          <w:b/>
          <w:bCs/>
        </w:rPr>
        <w:t>Zhotovitel</w:t>
      </w:r>
    </w:p>
    <w:p w:rsidR="00D64F5C" w:rsidRDefault="00D64F5C" w:rsidP="00D64F5C">
      <w:pPr>
        <w:numPr>
          <w:ilvl w:val="12"/>
          <w:numId w:val="0"/>
        </w:numPr>
        <w:tabs>
          <w:tab w:val="left" w:pos="360"/>
          <w:tab w:val="left" w:pos="426"/>
        </w:tabs>
        <w:ind w:left="360"/>
        <w:jc w:val="both"/>
        <w:rPr>
          <w:rFonts w:cs="Arial"/>
          <w:sz w:val="22"/>
          <w:szCs w:val="22"/>
        </w:rPr>
      </w:pPr>
      <w:r w:rsidRPr="00B5506D">
        <w:rPr>
          <w:rFonts w:cs="Arial"/>
          <w:sz w:val="22"/>
          <w:szCs w:val="22"/>
        </w:rPr>
        <w:tab/>
      </w:r>
    </w:p>
    <w:p w:rsidR="00D64F5C" w:rsidRPr="00D53057" w:rsidRDefault="00D64F5C" w:rsidP="00D64F5C">
      <w:pPr>
        <w:numPr>
          <w:ilvl w:val="12"/>
          <w:numId w:val="0"/>
        </w:numPr>
        <w:tabs>
          <w:tab w:val="left" w:pos="360"/>
          <w:tab w:val="left" w:pos="426"/>
        </w:tabs>
        <w:ind w:left="360"/>
        <w:jc w:val="both"/>
        <w:rPr>
          <w:rFonts w:ascii="Times New Roman" w:hAnsi="Times New Roman"/>
          <w:sz w:val="22"/>
          <w:szCs w:val="22"/>
        </w:rPr>
      </w:pPr>
      <w:r w:rsidRPr="00D53057">
        <w:rPr>
          <w:rFonts w:ascii="Times New Roman" w:hAnsi="Times New Roman"/>
          <w:sz w:val="22"/>
          <w:szCs w:val="22"/>
        </w:rPr>
        <w:t xml:space="preserve"> Místo podnikání/Sídlo:</w:t>
      </w:r>
    </w:p>
    <w:p w:rsidR="00D64F5C" w:rsidRPr="00D53057" w:rsidRDefault="00D64F5C" w:rsidP="00D64F5C">
      <w:pPr>
        <w:numPr>
          <w:ilvl w:val="12"/>
          <w:numId w:val="0"/>
        </w:numPr>
        <w:tabs>
          <w:tab w:val="left" w:pos="360"/>
          <w:tab w:val="left" w:pos="426"/>
        </w:tabs>
        <w:ind w:left="360"/>
        <w:jc w:val="both"/>
        <w:rPr>
          <w:rFonts w:ascii="Times New Roman" w:hAnsi="Times New Roman"/>
          <w:sz w:val="22"/>
          <w:szCs w:val="22"/>
        </w:rPr>
      </w:pPr>
      <w:r w:rsidRPr="00D53057">
        <w:rPr>
          <w:rFonts w:ascii="Times New Roman" w:hAnsi="Times New Roman"/>
          <w:sz w:val="22"/>
          <w:szCs w:val="22"/>
        </w:rPr>
        <w:tab/>
      </w:r>
    </w:p>
    <w:p w:rsidR="00D64F5C" w:rsidRPr="00D53057" w:rsidRDefault="00D64F5C" w:rsidP="00D64F5C">
      <w:pPr>
        <w:numPr>
          <w:ilvl w:val="12"/>
          <w:numId w:val="0"/>
        </w:numPr>
        <w:tabs>
          <w:tab w:val="left" w:pos="360"/>
          <w:tab w:val="left" w:pos="426"/>
        </w:tabs>
        <w:ind w:left="360"/>
        <w:jc w:val="both"/>
        <w:rPr>
          <w:rFonts w:ascii="Times New Roman" w:hAnsi="Times New Roman"/>
          <w:sz w:val="22"/>
          <w:szCs w:val="22"/>
        </w:rPr>
      </w:pPr>
      <w:r w:rsidRPr="00D53057">
        <w:rPr>
          <w:rFonts w:ascii="Times New Roman" w:hAnsi="Times New Roman"/>
          <w:sz w:val="22"/>
          <w:szCs w:val="22"/>
        </w:rPr>
        <w:t xml:space="preserve"> Zastoupené:</w:t>
      </w:r>
      <w:r w:rsidRPr="00D53057">
        <w:rPr>
          <w:rFonts w:ascii="Times New Roman" w:hAnsi="Times New Roman"/>
          <w:sz w:val="22"/>
          <w:szCs w:val="22"/>
        </w:rPr>
        <w:tab/>
      </w:r>
    </w:p>
    <w:p w:rsidR="00D64F5C" w:rsidRDefault="00D64F5C" w:rsidP="00D64F5C">
      <w:pPr>
        <w:numPr>
          <w:ilvl w:val="12"/>
          <w:numId w:val="0"/>
        </w:numPr>
        <w:tabs>
          <w:tab w:val="left" w:pos="360"/>
          <w:tab w:val="left" w:pos="426"/>
        </w:tabs>
        <w:ind w:left="360"/>
        <w:jc w:val="both"/>
        <w:rPr>
          <w:sz w:val="22"/>
          <w:szCs w:val="22"/>
        </w:rPr>
      </w:pPr>
    </w:p>
    <w:p w:rsidR="00D64F5C" w:rsidRPr="00B408F6" w:rsidRDefault="00D64F5C" w:rsidP="00D64F5C">
      <w:pPr>
        <w:numPr>
          <w:ilvl w:val="12"/>
          <w:numId w:val="0"/>
        </w:numPr>
        <w:pBdr>
          <w:bottom w:val="single" w:sz="4" w:space="1" w:color="auto"/>
        </w:pBdr>
        <w:tabs>
          <w:tab w:val="left" w:pos="360"/>
          <w:tab w:val="left" w:pos="426"/>
        </w:tabs>
        <w:ind w:left="360"/>
        <w:jc w:val="both"/>
        <w:rPr>
          <w:sz w:val="22"/>
          <w:szCs w:val="22"/>
        </w:rPr>
      </w:pPr>
    </w:p>
    <w:p w:rsidR="00D64F5C" w:rsidRDefault="00D64F5C" w:rsidP="00D64F5C">
      <w:pPr>
        <w:numPr>
          <w:ilvl w:val="12"/>
          <w:numId w:val="0"/>
        </w:numPr>
        <w:tabs>
          <w:tab w:val="left" w:pos="360"/>
          <w:tab w:val="left" w:pos="426"/>
        </w:tabs>
        <w:ind w:left="360"/>
        <w:jc w:val="both"/>
        <w:rPr>
          <w:sz w:val="22"/>
          <w:szCs w:val="22"/>
        </w:rPr>
      </w:pPr>
    </w:p>
    <w:p w:rsidR="00D64F5C" w:rsidRPr="00D53057" w:rsidRDefault="00D64F5C" w:rsidP="00D64F5C">
      <w:pPr>
        <w:numPr>
          <w:ilvl w:val="12"/>
          <w:numId w:val="0"/>
        </w:numPr>
        <w:tabs>
          <w:tab w:val="left" w:pos="360"/>
          <w:tab w:val="left" w:pos="426"/>
        </w:tabs>
        <w:ind w:left="360"/>
        <w:jc w:val="both"/>
        <w:rPr>
          <w:rFonts w:ascii="Times New Roman" w:hAnsi="Times New Roman"/>
          <w:sz w:val="22"/>
          <w:szCs w:val="22"/>
        </w:rPr>
      </w:pPr>
      <w:r w:rsidRPr="00D53057">
        <w:rPr>
          <w:rFonts w:ascii="Times New Roman" w:hAnsi="Times New Roman"/>
          <w:sz w:val="22"/>
          <w:szCs w:val="22"/>
        </w:rPr>
        <w:tab/>
        <w:t>IČ:</w:t>
      </w:r>
      <w:r w:rsidRPr="00D53057">
        <w:rPr>
          <w:rFonts w:ascii="Times New Roman" w:hAnsi="Times New Roman"/>
          <w:sz w:val="22"/>
          <w:szCs w:val="22"/>
        </w:rPr>
        <w:tab/>
      </w:r>
      <w:r w:rsidRPr="00D53057">
        <w:rPr>
          <w:rFonts w:ascii="Times New Roman" w:hAnsi="Times New Roman"/>
          <w:sz w:val="22"/>
          <w:szCs w:val="22"/>
        </w:rPr>
        <w:tab/>
      </w:r>
      <w:r w:rsidRPr="00D53057">
        <w:rPr>
          <w:rFonts w:ascii="Times New Roman" w:hAnsi="Times New Roman"/>
          <w:sz w:val="22"/>
          <w:szCs w:val="22"/>
        </w:rPr>
        <w:tab/>
      </w:r>
      <w:r w:rsidRPr="00D53057">
        <w:rPr>
          <w:rFonts w:ascii="Times New Roman" w:hAnsi="Times New Roman"/>
          <w:sz w:val="22"/>
          <w:szCs w:val="22"/>
        </w:rPr>
        <w:tab/>
      </w:r>
    </w:p>
    <w:p w:rsidR="00D64F5C" w:rsidRPr="00D53057" w:rsidRDefault="00D64F5C" w:rsidP="00D64F5C">
      <w:pPr>
        <w:numPr>
          <w:ilvl w:val="12"/>
          <w:numId w:val="0"/>
        </w:numPr>
        <w:tabs>
          <w:tab w:val="left" w:pos="360"/>
          <w:tab w:val="left" w:pos="426"/>
        </w:tabs>
        <w:ind w:left="360"/>
        <w:jc w:val="both"/>
        <w:rPr>
          <w:rFonts w:ascii="Times New Roman" w:hAnsi="Times New Roman"/>
          <w:sz w:val="22"/>
          <w:szCs w:val="22"/>
        </w:rPr>
      </w:pPr>
      <w:r w:rsidRPr="00D53057">
        <w:rPr>
          <w:rFonts w:ascii="Times New Roman" w:hAnsi="Times New Roman"/>
          <w:sz w:val="22"/>
          <w:szCs w:val="22"/>
        </w:rPr>
        <w:tab/>
        <w:t>DIČ:</w:t>
      </w:r>
      <w:r w:rsidRPr="00D53057">
        <w:rPr>
          <w:rFonts w:ascii="Times New Roman" w:hAnsi="Times New Roman"/>
          <w:sz w:val="22"/>
          <w:szCs w:val="22"/>
        </w:rPr>
        <w:tab/>
      </w:r>
      <w:r w:rsidRPr="00D53057">
        <w:rPr>
          <w:rFonts w:ascii="Times New Roman" w:hAnsi="Times New Roman"/>
          <w:sz w:val="22"/>
          <w:szCs w:val="22"/>
        </w:rPr>
        <w:tab/>
      </w:r>
      <w:r w:rsidRPr="00D53057">
        <w:rPr>
          <w:rFonts w:ascii="Times New Roman" w:hAnsi="Times New Roman"/>
          <w:sz w:val="22"/>
          <w:szCs w:val="22"/>
        </w:rPr>
        <w:tab/>
      </w:r>
    </w:p>
    <w:p w:rsidR="00D64F5C" w:rsidRPr="00D53057" w:rsidRDefault="00D64F5C" w:rsidP="00D64F5C">
      <w:pPr>
        <w:numPr>
          <w:ilvl w:val="12"/>
          <w:numId w:val="0"/>
        </w:numPr>
        <w:tabs>
          <w:tab w:val="left" w:pos="360"/>
          <w:tab w:val="left" w:pos="426"/>
        </w:tabs>
        <w:ind w:left="360"/>
        <w:jc w:val="both"/>
        <w:rPr>
          <w:rFonts w:ascii="Times New Roman" w:hAnsi="Times New Roman"/>
          <w:sz w:val="22"/>
          <w:szCs w:val="22"/>
        </w:rPr>
      </w:pPr>
      <w:r w:rsidRPr="00D53057">
        <w:rPr>
          <w:rFonts w:ascii="Times New Roman" w:hAnsi="Times New Roman"/>
          <w:sz w:val="22"/>
          <w:szCs w:val="22"/>
        </w:rPr>
        <w:tab/>
        <w:t>Bankovní spojení:</w:t>
      </w:r>
      <w:r w:rsidRPr="00D53057">
        <w:rPr>
          <w:rFonts w:ascii="Times New Roman" w:hAnsi="Times New Roman"/>
          <w:sz w:val="22"/>
          <w:szCs w:val="22"/>
        </w:rPr>
        <w:tab/>
      </w:r>
      <w:r w:rsidRPr="00D53057">
        <w:rPr>
          <w:rFonts w:ascii="Times New Roman" w:hAnsi="Times New Roman"/>
          <w:sz w:val="22"/>
          <w:szCs w:val="22"/>
        </w:rPr>
        <w:tab/>
      </w:r>
    </w:p>
    <w:p w:rsidR="00D64F5C" w:rsidRPr="00B408F6" w:rsidRDefault="00D64F5C" w:rsidP="00D64F5C">
      <w:pPr>
        <w:numPr>
          <w:ilvl w:val="12"/>
          <w:numId w:val="0"/>
        </w:numPr>
        <w:tabs>
          <w:tab w:val="left" w:pos="360"/>
          <w:tab w:val="left" w:pos="426"/>
        </w:tabs>
        <w:ind w:left="360"/>
        <w:jc w:val="both"/>
        <w:rPr>
          <w:sz w:val="22"/>
          <w:szCs w:val="22"/>
        </w:rPr>
      </w:pPr>
      <w:r w:rsidRPr="00D53057">
        <w:rPr>
          <w:rFonts w:ascii="Times New Roman" w:hAnsi="Times New Roman"/>
          <w:sz w:val="22"/>
          <w:szCs w:val="22"/>
        </w:rPr>
        <w:tab/>
        <w:t>Číslo účtu:</w:t>
      </w:r>
      <w:r w:rsidRPr="00D53057">
        <w:rPr>
          <w:rFonts w:ascii="Times New Roman" w:hAnsi="Times New Roman"/>
          <w:sz w:val="22"/>
          <w:szCs w:val="22"/>
        </w:rPr>
        <w:tab/>
      </w:r>
      <w:r w:rsidRPr="00D53057">
        <w:rPr>
          <w:rFonts w:ascii="Times New Roman" w:hAnsi="Times New Roman"/>
          <w:sz w:val="22"/>
          <w:szCs w:val="22"/>
        </w:rPr>
        <w:tab/>
      </w:r>
      <w:r w:rsidRPr="00B408F6">
        <w:rPr>
          <w:sz w:val="22"/>
          <w:szCs w:val="22"/>
        </w:rPr>
        <w:tab/>
      </w:r>
    </w:p>
    <w:p w:rsidR="00D64F5C" w:rsidRPr="00F62DF0" w:rsidRDefault="00D64F5C" w:rsidP="00D64F5C">
      <w:pPr>
        <w:numPr>
          <w:ilvl w:val="12"/>
          <w:numId w:val="0"/>
        </w:numPr>
        <w:tabs>
          <w:tab w:val="left" w:pos="360"/>
          <w:tab w:val="left" w:pos="426"/>
        </w:tabs>
        <w:ind w:left="360"/>
        <w:jc w:val="both"/>
        <w:rPr>
          <w:color w:val="339966"/>
          <w:sz w:val="22"/>
          <w:szCs w:val="22"/>
        </w:rPr>
      </w:pPr>
      <w:r w:rsidRPr="00B408F6">
        <w:rPr>
          <w:sz w:val="22"/>
          <w:szCs w:val="22"/>
        </w:rPr>
        <w:tab/>
      </w:r>
      <w:r w:rsidRPr="00B408F6">
        <w:rPr>
          <w:color w:val="339966"/>
          <w:sz w:val="22"/>
          <w:szCs w:val="22"/>
        </w:rPr>
        <w:t xml:space="preserve">      </w:t>
      </w:r>
      <w:r w:rsidRPr="00B408F6">
        <w:rPr>
          <w:sz w:val="22"/>
          <w:szCs w:val="22"/>
        </w:rPr>
        <w:t xml:space="preserve"> </w:t>
      </w:r>
    </w:p>
    <w:p w:rsidR="00D64F5C" w:rsidRPr="00B408F6" w:rsidRDefault="00D64F5C" w:rsidP="00D64F5C">
      <w:pPr>
        <w:numPr>
          <w:ilvl w:val="12"/>
          <w:numId w:val="0"/>
        </w:numPr>
        <w:pBdr>
          <w:bottom w:val="single" w:sz="4" w:space="1" w:color="auto"/>
        </w:pBdr>
        <w:tabs>
          <w:tab w:val="left" w:pos="360"/>
          <w:tab w:val="left" w:pos="426"/>
        </w:tabs>
        <w:ind w:left="360"/>
        <w:jc w:val="both"/>
        <w:rPr>
          <w:sz w:val="22"/>
          <w:szCs w:val="22"/>
        </w:rPr>
      </w:pPr>
    </w:p>
    <w:p w:rsidR="00D64F5C" w:rsidRDefault="00D64F5C" w:rsidP="00D64F5C">
      <w:pPr>
        <w:numPr>
          <w:ilvl w:val="12"/>
          <w:numId w:val="0"/>
        </w:numPr>
        <w:tabs>
          <w:tab w:val="left" w:pos="360"/>
          <w:tab w:val="left" w:pos="426"/>
        </w:tabs>
        <w:ind w:left="360"/>
        <w:jc w:val="both"/>
        <w:rPr>
          <w:i/>
          <w:iCs/>
          <w:sz w:val="22"/>
          <w:szCs w:val="22"/>
        </w:rPr>
      </w:pPr>
    </w:p>
    <w:p w:rsidR="00D64F5C" w:rsidRPr="00D53057" w:rsidRDefault="00D64F5C" w:rsidP="00D64F5C">
      <w:pPr>
        <w:numPr>
          <w:ilvl w:val="12"/>
          <w:numId w:val="0"/>
        </w:numPr>
        <w:tabs>
          <w:tab w:val="left" w:pos="360"/>
          <w:tab w:val="left" w:pos="426"/>
        </w:tabs>
        <w:ind w:left="360"/>
        <w:jc w:val="both"/>
        <w:rPr>
          <w:rFonts w:ascii="Times New Roman" w:hAnsi="Times New Roman"/>
          <w:sz w:val="22"/>
          <w:szCs w:val="22"/>
        </w:rPr>
      </w:pPr>
      <w:r w:rsidRPr="00D53057">
        <w:rPr>
          <w:rFonts w:ascii="Times New Roman" w:hAnsi="Times New Roman"/>
          <w:i/>
          <w:iCs/>
          <w:sz w:val="22"/>
          <w:szCs w:val="22"/>
        </w:rPr>
        <w:tab/>
        <w:t xml:space="preserve">dále jen </w:t>
      </w:r>
      <w:r w:rsidR="00154A57">
        <w:rPr>
          <w:rFonts w:ascii="Times New Roman" w:hAnsi="Times New Roman"/>
          <w:i/>
          <w:iCs/>
          <w:sz w:val="22"/>
          <w:szCs w:val="22"/>
        </w:rPr>
        <w:t>Z</w:t>
      </w:r>
      <w:r w:rsidRPr="00D53057">
        <w:rPr>
          <w:rFonts w:ascii="Times New Roman" w:hAnsi="Times New Roman"/>
          <w:i/>
          <w:iCs/>
          <w:sz w:val="22"/>
          <w:szCs w:val="22"/>
        </w:rPr>
        <w:t>hotovitel</w:t>
      </w:r>
    </w:p>
    <w:p w:rsidR="00415E9C" w:rsidRDefault="001C134D" w:rsidP="00755F25">
      <w:pPr>
        <w:tabs>
          <w:tab w:val="left" w:pos="0"/>
          <w:tab w:val="left" w:leader="underscore" w:pos="4706"/>
          <w:tab w:val="left" w:pos="4990"/>
          <w:tab w:val="left" w:leader="underscore" w:pos="9639"/>
        </w:tabs>
        <w:spacing w:line="276" w:lineRule="auto"/>
        <w:jc w:val="both"/>
        <w:rPr>
          <w:b/>
          <w:sz w:val="24"/>
          <w:szCs w:val="24"/>
        </w:rPr>
      </w:pPr>
      <w:r>
        <w:rPr>
          <w:rFonts w:cs="Arial"/>
          <w:b/>
          <w:sz w:val="22"/>
          <w:szCs w:val="22"/>
        </w:rPr>
        <w:br w:type="page"/>
      </w:r>
      <w:r w:rsidR="00415E9C">
        <w:rPr>
          <w:rFonts w:cs="Arial"/>
          <w:b/>
          <w:sz w:val="22"/>
          <w:szCs w:val="22"/>
        </w:rPr>
        <w:lastRenderedPageBreak/>
        <w:t xml:space="preserve">čl. </w:t>
      </w:r>
      <w:r w:rsidR="00415E9C">
        <w:rPr>
          <w:b/>
          <w:sz w:val="24"/>
          <w:szCs w:val="24"/>
        </w:rPr>
        <w:t>I</w:t>
      </w:r>
      <w:r w:rsidR="008F1788" w:rsidRPr="00DA51A7">
        <w:rPr>
          <w:b/>
          <w:sz w:val="24"/>
          <w:szCs w:val="24"/>
        </w:rPr>
        <w:t>.</w:t>
      </w:r>
      <w:r w:rsidR="00DA51A7" w:rsidRPr="00DA51A7">
        <w:rPr>
          <w:b/>
          <w:sz w:val="24"/>
          <w:szCs w:val="24"/>
        </w:rPr>
        <w:t xml:space="preserve"> </w:t>
      </w:r>
    </w:p>
    <w:p w:rsidR="004D1482" w:rsidRPr="00DA51A7" w:rsidRDefault="00DA51A7" w:rsidP="00755F25">
      <w:pPr>
        <w:tabs>
          <w:tab w:val="left" w:pos="0"/>
          <w:tab w:val="left" w:leader="underscore" w:pos="4706"/>
          <w:tab w:val="left" w:pos="4990"/>
          <w:tab w:val="left" w:leader="underscore" w:pos="9639"/>
        </w:tabs>
        <w:jc w:val="both"/>
        <w:rPr>
          <w:b/>
          <w:sz w:val="24"/>
          <w:szCs w:val="24"/>
        </w:rPr>
      </w:pPr>
      <w:r>
        <w:rPr>
          <w:b/>
          <w:sz w:val="24"/>
          <w:szCs w:val="24"/>
        </w:rPr>
        <w:t>Základní</w:t>
      </w:r>
      <w:r w:rsidR="004D1482" w:rsidRPr="00DA51A7">
        <w:rPr>
          <w:b/>
          <w:sz w:val="24"/>
          <w:szCs w:val="24"/>
        </w:rPr>
        <w:t xml:space="preserve"> ustanovení</w:t>
      </w:r>
    </w:p>
    <w:p w:rsidR="004D1482" w:rsidRPr="005E4788" w:rsidRDefault="004D1482" w:rsidP="00755F25">
      <w:pPr>
        <w:tabs>
          <w:tab w:val="left" w:pos="0"/>
          <w:tab w:val="left" w:leader="underscore" w:pos="4706"/>
          <w:tab w:val="left" w:pos="4990"/>
          <w:tab w:val="left" w:leader="underscore" w:pos="9639"/>
        </w:tabs>
        <w:jc w:val="both"/>
        <w:rPr>
          <w:rFonts w:ascii="Times New Roman" w:hAnsi="Times New Roman"/>
          <w:sz w:val="22"/>
          <w:szCs w:val="22"/>
        </w:rPr>
      </w:pPr>
    </w:p>
    <w:p w:rsidR="00154A57" w:rsidRPr="00154A57" w:rsidRDefault="00154A57" w:rsidP="00154A57">
      <w:pPr>
        <w:numPr>
          <w:ilvl w:val="0"/>
          <w:numId w:val="33"/>
        </w:numPr>
        <w:tabs>
          <w:tab w:val="clear" w:pos="720"/>
          <w:tab w:val="left" w:pos="0"/>
          <w:tab w:val="num" w:pos="360"/>
          <w:tab w:val="left" w:leader="underscore" w:pos="4706"/>
          <w:tab w:val="left" w:pos="4990"/>
          <w:tab w:val="left" w:leader="underscore" w:pos="9639"/>
        </w:tabs>
        <w:ind w:left="360"/>
        <w:jc w:val="both"/>
        <w:rPr>
          <w:rFonts w:ascii="Times New Roman" w:hAnsi="Times New Roman"/>
          <w:sz w:val="22"/>
          <w:szCs w:val="22"/>
        </w:rPr>
      </w:pPr>
      <w:r w:rsidRPr="00154A57">
        <w:rPr>
          <w:rFonts w:ascii="Times New Roman" w:hAnsi="Times New Roman"/>
          <w:sz w:val="22"/>
          <w:szCs w:val="22"/>
        </w:rPr>
        <w:t>Smluvní strany se dohodly podle § 2586 zákona č. 89/2012 Sb., občanský zákoník, ve znění pozdějších předpisů, že se jejich závazkový vztah založený touto smlouvou bude řídit občanským zákoníkem.</w:t>
      </w:r>
    </w:p>
    <w:p w:rsidR="00154A57" w:rsidRPr="00154A57" w:rsidRDefault="00154A57" w:rsidP="00154A57">
      <w:pPr>
        <w:numPr>
          <w:ilvl w:val="0"/>
          <w:numId w:val="33"/>
        </w:numPr>
        <w:tabs>
          <w:tab w:val="clear" w:pos="720"/>
          <w:tab w:val="left" w:pos="0"/>
          <w:tab w:val="num" w:pos="360"/>
          <w:tab w:val="left" w:leader="underscore" w:pos="4706"/>
          <w:tab w:val="left" w:pos="4990"/>
          <w:tab w:val="left" w:leader="underscore" w:pos="9639"/>
        </w:tabs>
        <w:ind w:left="360"/>
        <w:jc w:val="both"/>
        <w:rPr>
          <w:rFonts w:ascii="Times New Roman" w:hAnsi="Times New Roman"/>
          <w:sz w:val="22"/>
          <w:szCs w:val="22"/>
        </w:rPr>
      </w:pPr>
      <w:r w:rsidRPr="00154A57">
        <w:rPr>
          <w:rFonts w:ascii="Times New Roman" w:hAnsi="Times New Roman"/>
          <w:sz w:val="22"/>
          <w:szCs w:val="22"/>
        </w:rPr>
        <w:t>Smluvní strany prohlašují, že údaje uvedené v záhlaví této smlouvy a taktéž oprávnění k podnikání jsou v souladu se skutečností v době uzavření smlouvy. Smluvní strany se zavazují, že změny dotčených údajů oznámí bez prodlení druhé smluvní straně.</w:t>
      </w:r>
    </w:p>
    <w:p w:rsidR="00154A57" w:rsidRPr="00154A57" w:rsidRDefault="00154A57" w:rsidP="00154A57">
      <w:pPr>
        <w:pStyle w:val="Zkladntext2"/>
        <w:numPr>
          <w:ilvl w:val="0"/>
          <w:numId w:val="33"/>
        </w:numPr>
        <w:tabs>
          <w:tab w:val="clear" w:pos="720"/>
          <w:tab w:val="num" w:pos="360"/>
          <w:tab w:val="num" w:pos="426"/>
        </w:tabs>
        <w:spacing w:after="0" w:line="240" w:lineRule="auto"/>
        <w:ind w:left="360"/>
        <w:jc w:val="both"/>
        <w:rPr>
          <w:rFonts w:ascii="Times New Roman" w:hAnsi="Times New Roman"/>
          <w:sz w:val="22"/>
          <w:szCs w:val="22"/>
        </w:rPr>
      </w:pPr>
      <w:r w:rsidRPr="00154A57">
        <w:rPr>
          <w:rFonts w:ascii="Times New Roman" w:hAnsi="Times New Roman"/>
          <w:sz w:val="22"/>
          <w:szCs w:val="22"/>
        </w:rPr>
        <w:t xml:space="preserve">Zhotovitel prohlašuje, že je odborně způsobilý k zajištění předmětů smlouvy. </w:t>
      </w:r>
    </w:p>
    <w:p w:rsidR="00154A57" w:rsidRPr="00154A57" w:rsidRDefault="00154A57" w:rsidP="00154A57">
      <w:pPr>
        <w:pStyle w:val="Zkladntext2"/>
        <w:numPr>
          <w:ilvl w:val="0"/>
          <w:numId w:val="33"/>
        </w:numPr>
        <w:tabs>
          <w:tab w:val="clear" w:pos="720"/>
          <w:tab w:val="num" w:pos="360"/>
          <w:tab w:val="num" w:pos="426"/>
        </w:tabs>
        <w:spacing w:after="0" w:line="240" w:lineRule="auto"/>
        <w:ind w:left="360"/>
        <w:jc w:val="both"/>
        <w:rPr>
          <w:rFonts w:ascii="Times New Roman" w:hAnsi="Times New Roman"/>
          <w:sz w:val="22"/>
          <w:szCs w:val="22"/>
        </w:rPr>
      </w:pPr>
      <w:r w:rsidRPr="00154A57">
        <w:rPr>
          <w:rFonts w:ascii="Times New Roman" w:hAnsi="Times New Roman"/>
          <w:sz w:val="22"/>
          <w:szCs w:val="22"/>
        </w:rPr>
        <w:t xml:space="preserve">Zhotovitel se zavazuje, že po celou dobu trvání závazku bude mít účinnou pojistnou smlouvu pro případ způsobení škody v souvislosti s výkonem předmětu smlouvy a to ve výši …. Kč (minimálně však </w:t>
      </w:r>
      <w:r w:rsidRPr="00154A57">
        <w:rPr>
          <w:rFonts w:ascii="Times New Roman" w:hAnsi="Times New Roman"/>
          <w:sz w:val="22"/>
          <w:szCs w:val="22"/>
        </w:rPr>
        <w:br/>
        <w:t xml:space="preserve">ve výši </w:t>
      </w:r>
      <w:r w:rsidR="0020086B">
        <w:rPr>
          <w:rFonts w:ascii="Times New Roman" w:hAnsi="Times New Roman"/>
          <w:sz w:val="22"/>
          <w:szCs w:val="22"/>
        </w:rPr>
        <w:t>5</w:t>
      </w:r>
      <w:r w:rsidRPr="00154A57">
        <w:rPr>
          <w:rFonts w:ascii="Times New Roman" w:hAnsi="Times New Roman"/>
          <w:sz w:val="22"/>
          <w:szCs w:val="22"/>
        </w:rPr>
        <w:t xml:space="preserve">00 tis. Kč) – </w:t>
      </w:r>
      <w:r w:rsidRPr="00154A57">
        <w:rPr>
          <w:rFonts w:ascii="Times New Roman" w:hAnsi="Times New Roman"/>
          <w:i/>
          <w:sz w:val="22"/>
          <w:szCs w:val="22"/>
          <w:highlight w:val="yellow"/>
        </w:rPr>
        <w:t>doplní Zhotovitel.</w:t>
      </w:r>
      <w:r w:rsidRPr="00154A57">
        <w:rPr>
          <w:rFonts w:ascii="Times New Roman" w:hAnsi="Times New Roman"/>
          <w:sz w:val="22"/>
          <w:szCs w:val="22"/>
        </w:rPr>
        <w:t xml:space="preserve"> Tuto smlouvu kdykoliv na požádání v originále předloží zástupci Objednatele k nahlédnutí.</w:t>
      </w:r>
    </w:p>
    <w:p w:rsidR="00154A57" w:rsidRPr="00154A57" w:rsidRDefault="00154A57" w:rsidP="00154A57">
      <w:pPr>
        <w:pStyle w:val="Zkladntext2"/>
        <w:numPr>
          <w:ilvl w:val="0"/>
          <w:numId w:val="33"/>
        </w:numPr>
        <w:tabs>
          <w:tab w:val="clear" w:pos="720"/>
          <w:tab w:val="num" w:pos="360"/>
          <w:tab w:val="num" w:pos="426"/>
        </w:tabs>
        <w:spacing w:after="0" w:line="240" w:lineRule="auto"/>
        <w:ind w:left="360"/>
        <w:jc w:val="both"/>
        <w:rPr>
          <w:rFonts w:ascii="Times New Roman" w:hAnsi="Times New Roman"/>
          <w:sz w:val="22"/>
          <w:szCs w:val="22"/>
        </w:rPr>
      </w:pPr>
      <w:r w:rsidRPr="00154A57">
        <w:rPr>
          <w:rFonts w:ascii="Times New Roman" w:hAnsi="Times New Roman"/>
          <w:sz w:val="22"/>
          <w:szCs w:val="22"/>
        </w:rPr>
        <w:t xml:space="preserve">Smluvní strany prohlašují, že předmět smlouvy není plněním nemožným a že tuto smlouvu uzavřely </w:t>
      </w:r>
      <w:r w:rsidRPr="00154A57">
        <w:rPr>
          <w:rFonts w:ascii="Times New Roman" w:hAnsi="Times New Roman"/>
          <w:sz w:val="22"/>
          <w:szCs w:val="22"/>
        </w:rPr>
        <w:br/>
        <w:t xml:space="preserve">po pečlivém zvážení všech možných důsledků.    </w:t>
      </w:r>
    </w:p>
    <w:p w:rsidR="00154A57" w:rsidRPr="001861CF" w:rsidRDefault="00154A57" w:rsidP="00154A57">
      <w:pPr>
        <w:pStyle w:val="Zkladntext2"/>
        <w:numPr>
          <w:ilvl w:val="0"/>
          <w:numId w:val="33"/>
        </w:numPr>
        <w:tabs>
          <w:tab w:val="clear" w:pos="720"/>
          <w:tab w:val="num" w:pos="360"/>
          <w:tab w:val="num" w:pos="426"/>
          <w:tab w:val="num" w:pos="502"/>
        </w:tabs>
        <w:spacing w:after="0" w:line="240" w:lineRule="auto"/>
        <w:ind w:left="360"/>
        <w:jc w:val="both"/>
        <w:rPr>
          <w:rFonts w:ascii="Times New Roman" w:hAnsi="Times New Roman"/>
          <w:sz w:val="22"/>
          <w:szCs w:val="22"/>
        </w:rPr>
      </w:pPr>
      <w:r w:rsidRPr="00154A57">
        <w:rPr>
          <w:rFonts w:ascii="Times New Roman" w:hAnsi="Times New Roman"/>
          <w:sz w:val="22"/>
          <w:szCs w:val="22"/>
        </w:rPr>
        <w:t>Pro případ, že Zhotovitel bude mít dle této smlouvy povinnost přiznat a zaplatit DPH, činí toto prohlášení: Zhotovitel prohlašuje, že není nespolehlivým plátcem DPH a v případě, že</w:t>
      </w:r>
      <w:r w:rsidRPr="001861CF">
        <w:rPr>
          <w:rFonts w:ascii="Times New Roman" w:hAnsi="Times New Roman"/>
          <w:sz w:val="22"/>
          <w:szCs w:val="22"/>
        </w:rPr>
        <w:t xml:space="preserve"> by se jím v průběhu trvání smluvního vztahu stal, tuto informaci neprodleně sdělí Objednateli.</w:t>
      </w:r>
    </w:p>
    <w:p w:rsidR="0077353D" w:rsidRPr="00871B7E" w:rsidRDefault="0077353D" w:rsidP="00755F25">
      <w:pPr>
        <w:pStyle w:val="JVS2"/>
        <w:spacing w:line="240" w:lineRule="auto"/>
        <w:jc w:val="both"/>
        <w:rPr>
          <w:sz w:val="22"/>
          <w:szCs w:val="22"/>
        </w:rPr>
      </w:pPr>
    </w:p>
    <w:p w:rsidR="00415E9C" w:rsidRPr="00871B7E" w:rsidRDefault="00415E9C" w:rsidP="00755F25">
      <w:pPr>
        <w:pStyle w:val="JVS2"/>
        <w:spacing w:line="276" w:lineRule="auto"/>
        <w:jc w:val="both"/>
      </w:pPr>
      <w:r w:rsidRPr="00871B7E">
        <w:t xml:space="preserve">čl. </w:t>
      </w:r>
      <w:r w:rsidR="00444CFB" w:rsidRPr="00871B7E">
        <w:t>II.</w:t>
      </w:r>
      <w:r w:rsidR="00DA51A7" w:rsidRPr="00871B7E">
        <w:t xml:space="preserve"> </w:t>
      </w:r>
    </w:p>
    <w:p w:rsidR="00444CFB" w:rsidRPr="00871B7E" w:rsidRDefault="00444CFB" w:rsidP="00755F25">
      <w:pPr>
        <w:pStyle w:val="JVS2"/>
        <w:spacing w:line="240" w:lineRule="auto"/>
        <w:jc w:val="both"/>
      </w:pPr>
      <w:r w:rsidRPr="00871B7E">
        <w:t>Předmět</w:t>
      </w:r>
      <w:r w:rsidR="00C52A76" w:rsidRPr="00871B7E">
        <w:t xml:space="preserve"> a účel</w:t>
      </w:r>
      <w:r w:rsidRPr="00871B7E">
        <w:t xml:space="preserve"> smlouvy </w:t>
      </w:r>
    </w:p>
    <w:p w:rsidR="008F1788" w:rsidRPr="00871B7E" w:rsidRDefault="008F1788" w:rsidP="00755F25">
      <w:pPr>
        <w:pStyle w:val="JVS2"/>
        <w:spacing w:line="240" w:lineRule="auto"/>
        <w:jc w:val="both"/>
      </w:pPr>
    </w:p>
    <w:p w:rsidR="004B1F0D" w:rsidRDefault="004B1F0D" w:rsidP="006060BA">
      <w:pPr>
        <w:pStyle w:val="Odstavec"/>
        <w:numPr>
          <w:ilvl w:val="0"/>
          <w:numId w:val="37"/>
        </w:numPr>
        <w:tabs>
          <w:tab w:val="clear" w:pos="680"/>
          <w:tab w:val="left" w:pos="0"/>
          <w:tab w:val="left" w:pos="284"/>
        </w:tabs>
        <w:spacing w:before="0" w:line="240" w:lineRule="auto"/>
        <w:ind w:left="284" w:hanging="284"/>
        <w:rPr>
          <w:noProof/>
          <w:szCs w:val="22"/>
        </w:rPr>
      </w:pPr>
      <w:r w:rsidRPr="00AA509E">
        <w:rPr>
          <w:szCs w:val="22"/>
        </w:rPr>
        <w:t xml:space="preserve">Předmětem </w:t>
      </w:r>
      <w:r w:rsidR="00DF18AD">
        <w:rPr>
          <w:szCs w:val="22"/>
        </w:rPr>
        <w:t>smlouvy je</w:t>
      </w:r>
      <w:r w:rsidRPr="00AA509E">
        <w:rPr>
          <w:szCs w:val="22"/>
        </w:rPr>
        <w:t xml:space="preserve"> </w:t>
      </w:r>
      <w:r w:rsidR="001B1064">
        <w:rPr>
          <w:szCs w:val="22"/>
        </w:rPr>
        <w:t xml:space="preserve">závazek Zhotovitele </w:t>
      </w:r>
      <w:r>
        <w:rPr>
          <w:noProof/>
          <w:szCs w:val="22"/>
        </w:rPr>
        <w:t>vypracov</w:t>
      </w:r>
      <w:r w:rsidR="001B1064">
        <w:rPr>
          <w:noProof/>
          <w:szCs w:val="22"/>
        </w:rPr>
        <w:t>atr pro Objednatele</w:t>
      </w:r>
      <w:r>
        <w:rPr>
          <w:noProof/>
          <w:szCs w:val="22"/>
        </w:rPr>
        <w:t xml:space="preserve"> </w:t>
      </w:r>
      <w:r w:rsidR="001B1064" w:rsidRPr="003900BB">
        <w:rPr>
          <w:szCs w:val="22"/>
        </w:rPr>
        <w:t>projektov</w:t>
      </w:r>
      <w:r w:rsidR="001B1064">
        <w:rPr>
          <w:szCs w:val="22"/>
        </w:rPr>
        <w:t>ou</w:t>
      </w:r>
      <w:r w:rsidR="001B1064" w:rsidRPr="003900BB">
        <w:rPr>
          <w:szCs w:val="22"/>
        </w:rPr>
        <w:t xml:space="preserve"> dokumentac</w:t>
      </w:r>
      <w:r w:rsidR="001B1064">
        <w:rPr>
          <w:szCs w:val="22"/>
        </w:rPr>
        <w:t>i</w:t>
      </w:r>
      <w:r w:rsidR="001B1064" w:rsidRPr="003900BB">
        <w:rPr>
          <w:szCs w:val="22"/>
        </w:rPr>
        <w:t xml:space="preserve"> pro územní řízení </w:t>
      </w:r>
      <w:r w:rsidR="001B1064">
        <w:rPr>
          <w:szCs w:val="22"/>
        </w:rPr>
        <w:t>„</w:t>
      </w:r>
      <w:r w:rsidR="001B1064" w:rsidRPr="00F665C6">
        <w:rPr>
          <w:szCs w:val="22"/>
        </w:rPr>
        <w:t xml:space="preserve">Úprava Podleského potoka, odvodnění v Ostravě </w:t>
      </w:r>
      <w:r w:rsidR="001B1064">
        <w:rPr>
          <w:szCs w:val="22"/>
        </w:rPr>
        <w:t>–</w:t>
      </w:r>
      <w:r w:rsidR="001B1064" w:rsidRPr="00F665C6">
        <w:rPr>
          <w:szCs w:val="22"/>
        </w:rPr>
        <w:t xml:space="preserve"> Bartovicích</w:t>
      </w:r>
      <w:r w:rsidR="001B1064">
        <w:rPr>
          <w:szCs w:val="22"/>
        </w:rPr>
        <w:t>“,</w:t>
      </w:r>
      <w:r w:rsidR="001B1064" w:rsidRPr="003900BB">
        <w:rPr>
          <w:szCs w:val="22"/>
        </w:rPr>
        <w:t xml:space="preserve"> </w:t>
      </w:r>
      <w:r w:rsidR="001B1064" w:rsidRPr="003900BB">
        <w:rPr>
          <w:rFonts w:eastAsiaTheme="minorHAnsi"/>
          <w:szCs w:val="22"/>
          <w:lang w:eastAsia="en-US"/>
        </w:rPr>
        <w:t>(od pravostranného zaústění bezejmenného drobného vodního toku IDVT 10212139 po spodní okraj Bartovického lesa)</w:t>
      </w:r>
      <w:r w:rsidR="001B1064">
        <w:rPr>
          <w:noProof/>
          <w:szCs w:val="22"/>
        </w:rPr>
        <w:t>.</w:t>
      </w:r>
    </w:p>
    <w:p w:rsidR="00DF18AD" w:rsidRDefault="00DF18AD" w:rsidP="006060BA">
      <w:pPr>
        <w:pStyle w:val="Odstavec"/>
        <w:tabs>
          <w:tab w:val="clear" w:pos="680"/>
          <w:tab w:val="left" w:pos="0"/>
          <w:tab w:val="left" w:pos="709"/>
        </w:tabs>
        <w:spacing w:before="0" w:line="240" w:lineRule="auto"/>
        <w:ind w:firstLine="0"/>
        <w:rPr>
          <w:rFonts w:cs="Arial"/>
        </w:rPr>
      </w:pPr>
    </w:p>
    <w:p w:rsidR="004B1F0D" w:rsidRPr="00DF18AD" w:rsidRDefault="004B1F0D" w:rsidP="006060BA">
      <w:pPr>
        <w:pStyle w:val="Odstavec"/>
        <w:numPr>
          <w:ilvl w:val="0"/>
          <w:numId w:val="37"/>
        </w:numPr>
        <w:tabs>
          <w:tab w:val="clear" w:pos="680"/>
          <w:tab w:val="left" w:pos="284"/>
        </w:tabs>
        <w:spacing w:before="0" w:line="240" w:lineRule="auto"/>
        <w:ind w:left="284" w:hanging="284"/>
        <w:rPr>
          <w:rFonts w:cs="Arial"/>
        </w:rPr>
      </w:pPr>
      <w:r w:rsidRPr="001861CF">
        <w:rPr>
          <w:szCs w:val="22"/>
        </w:rPr>
        <w:t>Projektov</w:t>
      </w:r>
      <w:r w:rsidR="00DF18AD">
        <w:rPr>
          <w:szCs w:val="22"/>
        </w:rPr>
        <w:t>é</w:t>
      </w:r>
      <w:r w:rsidRPr="001861CF">
        <w:rPr>
          <w:szCs w:val="22"/>
        </w:rPr>
        <w:t xml:space="preserve"> dokumentace </w:t>
      </w:r>
      <w:r w:rsidR="00DF18AD">
        <w:rPr>
          <w:szCs w:val="22"/>
        </w:rPr>
        <w:t>bu</w:t>
      </w:r>
      <w:r w:rsidRPr="001861CF">
        <w:rPr>
          <w:szCs w:val="22"/>
        </w:rPr>
        <w:t>d</w:t>
      </w:r>
      <w:r w:rsidR="00DF18AD">
        <w:rPr>
          <w:szCs w:val="22"/>
        </w:rPr>
        <w:t>ou</w:t>
      </w:r>
      <w:r w:rsidRPr="001861CF">
        <w:rPr>
          <w:szCs w:val="22"/>
        </w:rPr>
        <w:t xml:space="preserve"> zpracován</w:t>
      </w:r>
      <w:r w:rsidR="00DF18AD">
        <w:rPr>
          <w:szCs w:val="22"/>
        </w:rPr>
        <w:t>y</w:t>
      </w:r>
      <w:r w:rsidRPr="001861CF">
        <w:rPr>
          <w:bCs/>
          <w:szCs w:val="22"/>
        </w:rPr>
        <w:t xml:space="preserve"> </w:t>
      </w:r>
      <w:r w:rsidR="00DF18AD">
        <w:rPr>
          <w:szCs w:val="22"/>
        </w:rPr>
        <w:t xml:space="preserve">dle zákona č. 183/2006 Sb., </w:t>
      </w:r>
      <w:r w:rsidRPr="001861CF">
        <w:rPr>
          <w:szCs w:val="22"/>
        </w:rPr>
        <w:t xml:space="preserve">o územním plánování </w:t>
      </w:r>
      <w:r w:rsidR="00DF18AD">
        <w:rPr>
          <w:szCs w:val="22"/>
        </w:rPr>
        <w:br/>
      </w:r>
      <w:r w:rsidRPr="001861CF">
        <w:rPr>
          <w:szCs w:val="22"/>
        </w:rPr>
        <w:t xml:space="preserve">a stavebním řádu (stavební zákon), ve znění pozdějších předpisů (dále jen „stavební zákon“), </w:t>
      </w:r>
      <w:r w:rsidR="00DF18AD">
        <w:rPr>
          <w:szCs w:val="22"/>
        </w:rPr>
        <w:br/>
      </w:r>
      <w:r w:rsidRPr="001861CF">
        <w:rPr>
          <w:szCs w:val="22"/>
        </w:rPr>
        <w:t xml:space="preserve">dle prováděcích předpisů a vyhlášek k  tomuto zákonu, ve znění pozdějších předpisů a dle všech příloh </w:t>
      </w:r>
      <w:r w:rsidR="001B1064">
        <w:rPr>
          <w:szCs w:val="22"/>
        </w:rPr>
        <w:t>v těchto dokumentech citovaných</w:t>
      </w:r>
      <w:r w:rsidR="006060BA">
        <w:rPr>
          <w:szCs w:val="22"/>
        </w:rPr>
        <w:t>.</w:t>
      </w:r>
    </w:p>
    <w:p w:rsidR="001B1064" w:rsidRDefault="001B1064" w:rsidP="001B1064">
      <w:pPr>
        <w:tabs>
          <w:tab w:val="left" w:pos="284"/>
        </w:tabs>
        <w:ind w:left="284"/>
        <w:jc w:val="both"/>
        <w:rPr>
          <w:rFonts w:ascii="Times New Roman" w:hAnsi="Times New Roman"/>
          <w:sz w:val="22"/>
          <w:szCs w:val="22"/>
        </w:rPr>
      </w:pPr>
    </w:p>
    <w:p w:rsidR="00DF18AD" w:rsidRPr="001861CF" w:rsidRDefault="00DF18AD" w:rsidP="001B1064">
      <w:pPr>
        <w:tabs>
          <w:tab w:val="left" w:pos="284"/>
        </w:tabs>
        <w:ind w:left="284" w:hanging="284"/>
        <w:jc w:val="both"/>
        <w:rPr>
          <w:rFonts w:ascii="Times New Roman" w:hAnsi="Times New Roman"/>
          <w:sz w:val="22"/>
          <w:szCs w:val="22"/>
        </w:rPr>
      </w:pPr>
      <w:r w:rsidRPr="001861CF">
        <w:rPr>
          <w:rFonts w:ascii="Times New Roman" w:hAnsi="Times New Roman"/>
          <w:sz w:val="22"/>
          <w:szCs w:val="22"/>
        </w:rPr>
        <w:t>Součástí projektov</w:t>
      </w:r>
      <w:r w:rsidR="001B1064">
        <w:rPr>
          <w:rFonts w:ascii="Times New Roman" w:hAnsi="Times New Roman"/>
          <w:sz w:val="22"/>
          <w:szCs w:val="22"/>
        </w:rPr>
        <w:t>é</w:t>
      </w:r>
      <w:r w:rsidRPr="001861CF">
        <w:rPr>
          <w:rFonts w:ascii="Times New Roman" w:hAnsi="Times New Roman"/>
          <w:sz w:val="22"/>
          <w:szCs w:val="22"/>
        </w:rPr>
        <w:t xml:space="preserve"> dokumentac</w:t>
      </w:r>
      <w:r w:rsidR="001B1064">
        <w:rPr>
          <w:rFonts w:ascii="Times New Roman" w:hAnsi="Times New Roman"/>
          <w:sz w:val="22"/>
          <w:szCs w:val="22"/>
        </w:rPr>
        <w:t>e</w:t>
      </w:r>
      <w:r w:rsidRPr="001861CF">
        <w:rPr>
          <w:rFonts w:ascii="Times New Roman" w:hAnsi="Times New Roman"/>
          <w:sz w:val="22"/>
          <w:szCs w:val="22"/>
        </w:rPr>
        <w:t xml:space="preserve"> </w:t>
      </w:r>
      <w:r>
        <w:rPr>
          <w:rFonts w:ascii="Times New Roman" w:hAnsi="Times New Roman"/>
          <w:sz w:val="22"/>
          <w:szCs w:val="22"/>
        </w:rPr>
        <w:t>staveb</w:t>
      </w:r>
      <w:r w:rsidRPr="001861CF">
        <w:rPr>
          <w:rFonts w:ascii="Times New Roman" w:hAnsi="Times New Roman"/>
          <w:sz w:val="22"/>
          <w:szCs w:val="22"/>
        </w:rPr>
        <w:t xml:space="preserve"> bud</w:t>
      </w:r>
      <w:r>
        <w:rPr>
          <w:rFonts w:ascii="Times New Roman" w:hAnsi="Times New Roman"/>
          <w:sz w:val="22"/>
          <w:szCs w:val="22"/>
        </w:rPr>
        <w:t>e</w:t>
      </w:r>
      <w:r w:rsidRPr="001861CF">
        <w:rPr>
          <w:rFonts w:ascii="Times New Roman" w:hAnsi="Times New Roman"/>
          <w:sz w:val="22"/>
          <w:szCs w:val="22"/>
        </w:rPr>
        <w:t>:</w:t>
      </w:r>
    </w:p>
    <w:p w:rsidR="001B1064" w:rsidRPr="001B1064" w:rsidRDefault="001B1064" w:rsidP="001B1064">
      <w:pPr>
        <w:pStyle w:val="Odstavecseseznamem"/>
        <w:numPr>
          <w:ilvl w:val="0"/>
          <w:numId w:val="48"/>
        </w:numPr>
        <w:ind w:left="284" w:hanging="284"/>
        <w:rPr>
          <w:rFonts w:eastAsiaTheme="minorHAnsi"/>
          <w:color w:val="FF0000"/>
          <w:sz w:val="22"/>
          <w:szCs w:val="22"/>
          <w:lang w:eastAsia="en-US"/>
        </w:rPr>
      </w:pPr>
      <w:r w:rsidRPr="001B1064">
        <w:rPr>
          <w:sz w:val="22"/>
          <w:szCs w:val="22"/>
        </w:rPr>
        <w:t>doklady</w:t>
      </w:r>
      <w:r w:rsidRPr="001B1064">
        <w:rPr>
          <w:szCs w:val="22"/>
        </w:rPr>
        <w:t xml:space="preserve"> </w:t>
      </w:r>
      <w:r w:rsidRPr="001B1064">
        <w:rPr>
          <w:sz w:val="22"/>
          <w:szCs w:val="22"/>
        </w:rPr>
        <w:t>o projednání s rozhodujícími orgány a organizacemi ve smyslu stavebního zákona a dle požadavků objednatele</w:t>
      </w:r>
      <w:r w:rsidRPr="001B1064">
        <w:rPr>
          <w:szCs w:val="22"/>
        </w:rPr>
        <w:t xml:space="preserve"> </w:t>
      </w:r>
    </w:p>
    <w:p w:rsidR="001B1064" w:rsidRPr="001B1064" w:rsidRDefault="001B1064" w:rsidP="001B1064">
      <w:pPr>
        <w:spacing w:line="276" w:lineRule="auto"/>
        <w:ind w:left="284" w:hanging="284"/>
        <w:contextualSpacing/>
        <w:jc w:val="both"/>
        <w:rPr>
          <w:rFonts w:ascii="Times New Roman" w:eastAsiaTheme="minorHAnsi" w:hAnsi="Times New Roman"/>
          <w:sz w:val="22"/>
          <w:szCs w:val="22"/>
          <w:lang w:eastAsia="en-US"/>
        </w:rPr>
      </w:pPr>
      <w:r w:rsidRPr="001B1064">
        <w:rPr>
          <w:rFonts w:ascii="Times New Roman" w:eastAsiaTheme="minorHAnsi" w:hAnsi="Times New Roman"/>
          <w:sz w:val="22"/>
          <w:szCs w:val="22"/>
          <w:lang w:eastAsia="en-US"/>
        </w:rPr>
        <w:t>● hydraulické výpočty kapacity navrženého koryta provedené metodou ustáleného nerovnoměrného    proudění, včetně uvedení okrajových podmínek a použitých drsností,</w:t>
      </w:r>
    </w:p>
    <w:p w:rsidR="001B1064" w:rsidRPr="001B1064" w:rsidRDefault="001B1064" w:rsidP="001B1064">
      <w:pPr>
        <w:spacing w:after="200" w:line="276" w:lineRule="auto"/>
        <w:contextualSpacing/>
        <w:jc w:val="both"/>
        <w:rPr>
          <w:rFonts w:ascii="Times New Roman" w:eastAsiaTheme="minorHAnsi" w:hAnsi="Times New Roman"/>
          <w:sz w:val="22"/>
          <w:szCs w:val="22"/>
          <w:lang w:eastAsia="en-US"/>
        </w:rPr>
      </w:pPr>
      <w:r w:rsidRPr="001B1064">
        <w:rPr>
          <w:rFonts w:ascii="Times New Roman" w:eastAsiaTheme="minorHAnsi" w:hAnsi="Times New Roman"/>
          <w:sz w:val="22"/>
          <w:szCs w:val="22"/>
          <w:lang w:eastAsia="en-US"/>
        </w:rPr>
        <w:t>●  situace: přehledná, koordinační, katastrální apod. pro stávající i návrhový stav,</w:t>
      </w:r>
    </w:p>
    <w:p w:rsidR="001B1064" w:rsidRPr="001B1064" w:rsidRDefault="001B1064" w:rsidP="001B1064">
      <w:pPr>
        <w:spacing w:after="200" w:line="276" w:lineRule="auto"/>
        <w:contextualSpacing/>
        <w:jc w:val="both"/>
        <w:rPr>
          <w:rFonts w:ascii="Times New Roman" w:eastAsiaTheme="minorHAnsi" w:hAnsi="Times New Roman"/>
          <w:sz w:val="22"/>
          <w:szCs w:val="22"/>
          <w:lang w:eastAsia="en-US"/>
        </w:rPr>
      </w:pPr>
      <w:r w:rsidRPr="001B1064">
        <w:rPr>
          <w:rFonts w:ascii="Times New Roman" w:eastAsiaTheme="minorHAnsi" w:hAnsi="Times New Roman"/>
          <w:sz w:val="22"/>
          <w:szCs w:val="22"/>
          <w:lang w:eastAsia="en-US"/>
        </w:rPr>
        <w:t>●  podélný profil stávajícího a návrhového stavu toku se zákresem stávajících a budoucích hladin Q</w:t>
      </w:r>
      <w:r w:rsidRPr="001B1064">
        <w:rPr>
          <w:rFonts w:ascii="Times New Roman" w:eastAsiaTheme="minorHAnsi" w:hAnsi="Times New Roman"/>
          <w:sz w:val="22"/>
          <w:szCs w:val="22"/>
          <w:vertAlign w:val="subscript"/>
          <w:lang w:eastAsia="en-US"/>
        </w:rPr>
        <w:t>20</w:t>
      </w:r>
      <w:r w:rsidRPr="001B1064">
        <w:rPr>
          <w:rFonts w:ascii="Times New Roman" w:eastAsiaTheme="minorHAnsi" w:hAnsi="Times New Roman"/>
          <w:sz w:val="22"/>
          <w:szCs w:val="22"/>
          <w:lang w:eastAsia="en-US"/>
        </w:rPr>
        <w:t xml:space="preserve"> a Q</w:t>
      </w:r>
      <w:r w:rsidRPr="001B1064">
        <w:rPr>
          <w:rFonts w:ascii="Times New Roman" w:eastAsiaTheme="minorHAnsi" w:hAnsi="Times New Roman"/>
          <w:sz w:val="22"/>
          <w:szCs w:val="22"/>
          <w:vertAlign w:val="subscript"/>
          <w:lang w:eastAsia="en-US"/>
        </w:rPr>
        <w:t>100</w:t>
      </w:r>
      <w:r w:rsidRPr="001B1064">
        <w:rPr>
          <w:rFonts w:ascii="Times New Roman" w:eastAsiaTheme="minorHAnsi" w:hAnsi="Times New Roman"/>
          <w:sz w:val="22"/>
          <w:szCs w:val="22"/>
          <w:lang w:eastAsia="en-US"/>
        </w:rPr>
        <w:t>,</w:t>
      </w:r>
    </w:p>
    <w:p w:rsidR="001B1064" w:rsidRPr="001B1064" w:rsidRDefault="001B1064" w:rsidP="001B1064">
      <w:pPr>
        <w:spacing w:after="200" w:line="276" w:lineRule="auto"/>
        <w:contextualSpacing/>
        <w:jc w:val="both"/>
        <w:rPr>
          <w:rFonts w:ascii="Times New Roman" w:eastAsiaTheme="minorHAnsi" w:hAnsi="Times New Roman"/>
          <w:sz w:val="22"/>
          <w:szCs w:val="22"/>
          <w:lang w:eastAsia="en-US"/>
        </w:rPr>
      </w:pPr>
      <w:r w:rsidRPr="001B1064">
        <w:rPr>
          <w:rFonts w:ascii="Times New Roman" w:eastAsiaTheme="minorHAnsi" w:hAnsi="Times New Roman"/>
          <w:sz w:val="22"/>
          <w:szCs w:val="22"/>
          <w:lang w:eastAsia="en-US"/>
        </w:rPr>
        <w:t>●  vzorové příčné řezy stávajícího i návrhového stavu,</w:t>
      </w:r>
    </w:p>
    <w:p w:rsidR="001B1064" w:rsidRPr="001B1064" w:rsidRDefault="001B1064" w:rsidP="001B1064">
      <w:pPr>
        <w:spacing w:after="200" w:line="276" w:lineRule="auto"/>
        <w:contextualSpacing/>
        <w:jc w:val="both"/>
        <w:rPr>
          <w:rFonts w:ascii="Times New Roman" w:eastAsiaTheme="minorHAnsi" w:hAnsi="Times New Roman"/>
          <w:sz w:val="22"/>
          <w:szCs w:val="22"/>
          <w:lang w:eastAsia="en-US"/>
        </w:rPr>
      </w:pPr>
      <w:r w:rsidRPr="001B1064">
        <w:rPr>
          <w:rFonts w:ascii="Times New Roman" w:eastAsiaTheme="minorHAnsi" w:hAnsi="Times New Roman"/>
          <w:sz w:val="22"/>
          <w:szCs w:val="22"/>
          <w:lang w:eastAsia="en-US"/>
        </w:rPr>
        <w:t>●  způsob stabilizace (opevnění) trasy a podélného sklonu nově navržené korytové úpravy,</w:t>
      </w:r>
    </w:p>
    <w:p w:rsidR="001B1064" w:rsidRPr="001B1064" w:rsidRDefault="001B1064" w:rsidP="001B1064">
      <w:pPr>
        <w:spacing w:after="200" w:line="276" w:lineRule="auto"/>
        <w:ind w:left="284" w:hanging="284"/>
        <w:contextualSpacing/>
        <w:jc w:val="both"/>
        <w:rPr>
          <w:rFonts w:ascii="Times New Roman" w:eastAsiaTheme="minorHAnsi" w:hAnsi="Times New Roman"/>
          <w:sz w:val="22"/>
          <w:szCs w:val="22"/>
          <w:lang w:eastAsia="en-US"/>
        </w:rPr>
      </w:pPr>
      <w:r w:rsidRPr="001B1064">
        <w:rPr>
          <w:rFonts w:ascii="Times New Roman" w:eastAsiaTheme="minorHAnsi" w:hAnsi="Times New Roman"/>
          <w:sz w:val="22"/>
          <w:szCs w:val="22"/>
          <w:lang w:eastAsia="en-US"/>
        </w:rPr>
        <w:t>●  řešení nevyhovujících mostních objektů na místních komunikacích, včetně hydraulických výpočtů jejich kapacity a výkresových příloh (podélné a příčné řezy, půdorysy), vše pro stávající i návrhový stav),</w:t>
      </w:r>
    </w:p>
    <w:p w:rsidR="001B1064" w:rsidRPr="001B1064" w:rsidRDefault="001B1064" w:rsidP="001B1064">
      <w:pPr>
        <w:spacing w:after="200" w:line="276" w:lineRule="auto"/>
        <w:ind w:left="284" w:hanging="284"/>
        <w:contextualSpacing/>
        <w:jc w:val="both"/>
        <w:rPr>
          <w:rFonts w:ascii="Times New Roman" w:eastAsiaTheme="minorHAnsi" w:hAnsi="Times New Roman"/>
          <w:sz w:val="22"/>
          <w:szCs w:val="22"/>
          <w:lang w:eastAsia="en-US"/>
        </w:rPr>
      </w:pPr>
      <w:r w:rsidRPr="001B1064">
        <w:rPr>
          <w:rFonts w:ascii="Times New Roman" w:eastAsiaTheme="minorHAnsi" w:hAnsi="Times New Roman"/>
          <w:sz w:val="22"/>
          <w:szCs w:val="22"/>
          <w:lang w:eastAsia="en-US"/>
        </w:rPr>
        <w:t xml:space="preserve">● </w:t>
      </w:r>
      <w:r>
        <w:rPr>
          <w:rFonts w:ascii="Times New Roman" w:eastAsiaTheme="minorHAnsi" w:hAnsi="Times New Roman"/>
          <w:sz w:val="22"/>
          <w:szCs w:val="22"/>
          <w:lang w:eastAsia="en-US"/>
        </w:rPr>
        <w:t xml:space="preserve"> </w:t>
      </w:r>
      <w:r w:rsidRPr="001B1064">
        <w:rPr>
          <w:rFonts w:ascii="Times New Roman" w:eastAsiaTheme="minorHAnsi" w:hAnsi="Times New Roman"/>
          <w:sz w:val="22"/>
          <w:szCs w:val="22"/>
          <w:lang w:eastAsia="en-US"/>
        </w:rPr>
        <w:t>stávající zaústění musí být v rámci provádění úprav koryta zachována, přičemž bude navržen způsob jejich opevnění (výustní objekt)</w:t>
      </w:r>
    </w:p>
    <w:p w:rsidR="001B1064" w:rsidRPr="001B1064" w:rsidRDefault="001B1064" w:rsidP="001B1064">
      <w:pPr>
        <w:spacing w:after="200" w:line="276" w:lineRule="auto"/>
        <w:ind w:left="284" w:hanging="284"/>
        <w:contextualSpacing/>
        <w:jc w:val="both"/>
        <w:rPr>
          <w:rFonts w:ascii="Times New Roman" w:eastAsiaTheme="minorHAnsi" w:hAnsi="Times New Roman"/>
          <w:sz w:val="22"/>
          <w:szCs w:val="22"/>
          <w:lang w:eastAsia="en-US"/>
        </w:rPr>
      </w:pPr>
      <w:r w:rsidRPr="001B1064">
        <w:rPr>
          <w:rFonts w:ascii="Times New Roman" w:eastAsiaTheme="minorHAnsi" w:hAnsi="Times New Roman"/>
          <w:sz w:val="22"/>
          <w:szCs w:val="22"/>
          <w:lang w:eastAsia="en-US"/>
        </w:rPr>
        <w:t xml:space="preserve">●  stanovení optimálního průřezu kapacitní průtočné plochy a podélného sklonu (včetně výškových kót) </w:t>
      </w:r>
      <w:r w:rsidRPr="001B1064">
        <w:rPr>
          <w:rFonts w:ascii="Times New Roman" w:eastAsiaTheme="minorHAnsi" w:hAnsi="Times New Roman"/>
          <w:sz w:val="22"/>
          <w:szCs w:val="22"/>
          <w:lang w:eastAsia="en-US"/>
        </w:rPr>
        <w:br/>
        <w:t>pro propustek pod ulicí Těšínskou (výsledky budou sloužit jako podklad pro samostatnou projektovou dokumentaci tohoto přemostění),</w:t>
      </w:r>
    </w:p>
    <w:p w:rsidR="001B1064" w:rsidRPr="001B1064" w:rsidRDefault="001B1064" w:rsidP="001B1064">
      <w:pPr>
        <w:spacing w:after="200" w:line="276" w:lineRule="auto"/>
        <w:contextualSpacing/>
        <w:jc w:val="both"/>
        <w:rPr>
          <w:rFonts w:ascii="Times New Roman" w:eastAsiaTheme="minorHAnsi" w:hAnsi="Times New Roman"/>
          <w:sz w:val="22"/>
          <w:szCs w:val="22"/>
          <w:lang w:eastAsia="en-US"/>
        </w:rPr>
      </w:pPr>
      <w:r w:rsidRPr="001B1064">
        <w:rPr>
          <w:rFonts w:ascii="Times New Roman" w:eastAsiaTheme="minorHAnsi" w:hAnsi="Times New Roman"/>
          <w:sz w:val="22"/>
          <w:szCs w:val="22"/>
          <w:lang w:eastAsia="en-US"/>
        </w:rPr>
        <w:t xml:space="preserve">●  případný návrh břehových a doprovodných porostů, </w:t>
      </w:r>
    </w:p>
    <w:p w:rsidR="001B1064" w:rsidRPr="001B1064" w:rsidRDefault="001B1064" w:rsidP="001B1064">
      <w:pPr>
        <w:spacing w:after="200" w:line="276" w:lineRule="auto"/>
        <w:contextualSpacing/>
        <w:jc w:val="both"/>
        <w:rPr>
          <w:rFonts w:ascii="Times New Roman" w:eastAsiaTheme="minorHAnsi" w:hAnsi="Times New Roman"/>
          <w:sz w:val="22"/>
          <w:szCs w:val="22"/>
          <w:lang w:eastAsia="en-US"/>
        </w:rPr>
      </w:pPr>
      <w:r w:rsidRPr="001B1064">
        <w:rPr>
          <w:rFonts w:ascii="Times New Roman" w:eastAsiaTheme="minorHAnsi" w:hAnsi="Times New Roman"/>
          <w:sz w:val="22"/>
          <w:szCs w:val="22"/>
          <w:lang w:eastAsia="en-US"/>
        </w:rPr>
        <w:t xml:space="preserve">●  vliv stavby na hydrogeologické poměry </w:t>
      </w:r>
    </w:p>
    <w:p w:rsidR="001B1064" w:rsidRPr="001B1064" w:rsidRDefault="001B1064" w:rsidP="001B1064">
      <w:pPr>
        <w:spacing w:after="200" w:line="276" w:lineRule="auto"/>
        <w:ind w:left="284" w:hanging="284"/>
        <w:contextualSpacing/>
        <w:jc w:val="both"/>
        <w:rPr>
          <w:rFonts w:ascii="Times New Roman" w:eastAsiaTheme="minorHAnsi" w:hAnsi="Times New Roman"/>
          <w:sz w:val="22"/>
          <w:szCs w:val="22"/>
          <w:lang w:eastAsia="en-US"/>
        </w:rPr>
      </w:pPr>
      <w:r w:rsidRPr="001B1064">
        <w:rPr>
          <w:rFonts w:ascii="Times New Roman" w:eastAsiaTheme="minorHAnsi" w:hAnsi="Times New Roman"/>
          <w:sz w:val="22"/>
          <w:szCs w:val="22"/>
          <w:lang w:eastAsia="en-US"/>
        </w:rPr>
        <w:lastRenderedPageBreak/>
        <w:t xml:space="preserve">●  rozsah záplavového území stoleté vody po realizaci opatření (lze očekávat, že po zkapacitnění toku </w:t>
      </w:r>
      <w:r w:rsidRPr="001B1064">
        <w:rPr>
          <w:rFonts w:ascii="Times New Roman" w:eastAsiaTheme="minorHAnsi" w:hAnsi="Times New Roman"/>
          <w:sz w:val="22"/>
          <w:szCs w:val="22"/>
          <w:lang w:eastAsia="en-US"/>
        </w:rPr>
        <w:br/>
        <w:t>na Q</w:t>
      </w:r>
      <w:r w:rsidRPr="001B1064">
        <w:rPr>
          <w:rFonts w:ascii="Times New Roman" w:eastAsiaTheme="minorHAnsi" w:hAnsi="Times New Roman"/>
          <w:sz w:val="22"/>
          <w:szCs w:val="22"/>
          <w:vertAlign w:val="subscript"/>
          <w:lang w:eastAsia="en-US"/>
        </w:rPr>
        <w:t>20</w:t>
      </w:r>
      <w:r w:rsidRPr="001B1064">
        <w:rPr>
          <w:rFonts w:ascii="Times New Roman" w:eastAsiaTheme="minorHAnsi" w:hAnsi="Times New Roman"/>
          <w:sz w:val="22"/>
          <w:szCs w:val="22"/>
          <w:lang w:eastAsia="en-US"/>
        </w:rPr>
        <w:t xml:space="preserve"> bude nadále docházet k rozlivu Q</w:t>
      </w:r>
      <w:r w:rsidRPr="001B1064">
        <w:rPr>
          <w:rFonts w:ascii="Times New Roman" w:eastAsiaTheme="minorHAnsi" w:hAnsi="Times New Roman"/>
          <w:sz w:val="22"/>
          <w:szCs w:val="22"/>
          <w:vertAlign w:val="subscript"/>
          <w:lang w:eastAsia="en-US"/>
        </w:rPr>
        <w:t>100</w:t>
      </w:r>
      <w:r w:rsidRPr="001B1064">
        <w:rPr>
          <w:rFonts w:ascii="Times New Roman" w:eastAsiaTheme="minorHAnsi" w:hAnsi="Times New Roman"/>
          <w:sz w:val="22"/>
          <w:szCs w:val="22"/>
          <w:lang w:eastAsia="en-US"/>
        </w:rPr>
        <w:t>).</w:t>
      </w:r>
    </w:p>
    <w:p w:rsidR="001B1064" w:rsidRPr="001B1064" w:rsidRDefault="001B1064" w:rsidP="001B1064">
      <w:pPr>
        <w:spacing w:line="276" w:lineRule="auto"/>
        <w:ind w:left="284" w:hanging="284"/>
        <w:contextualSpacing/>
        <w:jc w:val="both"/>
        <w:rPr>
          <w:rFonts w:ascii="Times New Roman" w:eastAsiaTheme="minorHAnsi" w:hAnsi="Times New Roman"/>
          <w:sz w:val="22"/>
          <w:szCs w:val="22"/>
          <w:lang w:eastAsia="en-US"/>
        </w:rPr>
      </w:pPr>
      <w:r w:rsidRPr="001B1064">
        <w:rPr>
          <w:rFonts w:ascii="Times New Roman" w:eastAsiaTheme="minorHAnsi" w:hAnsi="Times New Roman"/>
          <w:sz w:val="22"/>
          <w:szCs w:val="22"/>
          <w:lang w:eastAsia="en-US"/>
        </w:rPr>
        <w:t>●  projekt bude obsahovat rovněž posouzení vhodnosti výstavby nových objektů podle územního plánu (zejména se jedná o bytový dům, viz naše stanovisko v příloze) s případným doplněním na jejich výškové a směrové uspořádání.</w:t>
      </w:r>
    </w:p>
    <w:p w:rsidR="001B1064" w:rsidRPr="001B1064" w:rsidRDefault="001B1064" w:rsidP="001B1064">
      <w:pPr>
        <w:pStyle w:val="Odstavecseseznamem"/>
        <w:numPr>
          <w:ilvl w:val="0"/>
          <w:numId w:val="47"/>
        </w:numPr>
        <w:spacing w:line="276" w:lineRule="auto"/>
        <w:ind w:left="284" w:hanging="284"/>
        <w:rPr>
          <w:rFonts w:eastAsiaTheme="minorHAnsi"/>
          <w:sz w:val="22"/>
          <w:szCs w:val="22"/>
          <w:lang w:eastAsia="en-US"/>
        </w:rPr>
      </w:pPr>
      <w:r w:rsidRPr="001B1064">
        <w:rPr>
          <w:rFonts w:eastAsiaTheme="minorHAnsi"/>
          <w:sz w:val="22"/>
          <w:szCs w:val="22"/>
          <w:lang w:eastAsia="en-US"/>
        </w:rPr>
        <w:t>fotodokumentace</w:t>
      </w:r>
    </w:p>
    <w:p w:rsidR="001B1064" w:rsidRPr="004218AB" w:rsidRDefault="001B1064" w:rsidP="001B1064">
      <w:pPr>
        <w:pStyle w:val="Odstavecseseznamem"/>
        <w:numPr>
          <w:ilvl w:val="0"/>
          <w:numId w:val="47"/>
        </w:numPr>
        <w:spacing w:line="276" w:lineRule="auto"/>
        <w:ind w:left="284" w:hanging="284"/>
        <w:rPr>
          <w:rFonts w:eastAsiaTheme="minorHAnsi"/>
          <w:sz w:val="22"/>
          <w:szCs w:val="22"/>
          <w:lang w:eastAsia="en-US"/>
        </w:rPr>
      </w:pPr>
      <w:r w:rsidRPr="001B1064">
        <w:rPr>
          <w:rFonts w:eastAsiaTheme="minorHAnsi"/>
          <w:sz w:val="22"/>
          <w:szCs w:val="22"/>
          <w:lang w:eastAsia="en-US"/>
        </w:rPr>
        <w:t>rozpočty</w:t>
      </w:r>
      <w:r w:rsidRPr="004218AB">
        <w:rPr>
          <w:rFonts w:eastAsiaTheme="minorHAnsi"/>
          <w:sz w:val="22"/>
          <w:szCs w:val="22"/>
          <w:lang w:eastAsia="en-US"/>
        </w:rPr>
        <w:t xml:space="preserve"> stavebních nákladů</w:t>
      </w:r>
    </w:p>
    <w:p w:rsidR="00DF18AD" w:rsidRDefault="00DF18AD" w:rsidP="001B1064">
      <w:pPr>
        <w:numPr>
          <w:ilvl w:val="0"/>
          <w:numId w:val="35"/>
        </w:numPr>
        <w:tabs>
          <w:tab w:val="left" w:pos="284"/>
        </w:tabs>
        <w:ind w:left="284" w:hanging="284"/>
        <w:jc w:val="both"/>
        <w:rPr>
          <w:rFonts w:ascii="Times New Roman" w:hAnsi="Times New Roman"/>
          <w:sz w:val="22"/>
          <w:szCs w:val="22"/>
        </w:rPr>
      </w:pPr>
      <w:r>
        <w:rPr>
          <w:rFonts w:ascii="Times New Roman" w:hAnsi="Times New Roman"/>
          <w:sz w:val="22"/>
          <w:szCs w:val="22"/>
        </w:rPr>
        <w:t>1</w:t>
      </w:r>
      <w:r w:rsidRPr="001861CF">
        <w:rPr>
          <w:rFonts w:ascii="Times New Roman" w:hAnsi="Times New Roman"/>
          <w:sz w:val="22"/>
          <w:szCs w:val="22"/>
        </w:rPr>
        <w:t xml:space="preserve">x CD-ROM s rozpočtem v elektronické podobě ve formátu kompatibilním s programem Microsoft EXCEL, kompletní </w:t>
      </w:r>
      <w:r>
        <w:rPr>
          <w:rFonts w:ascii="Times New Roman" w:hAnsi="Times New Roman"/>
          <w:sz w:val="22"/>
          <w:szCs w:val="22"/>
        </w:rPr>
        <w:t>projektovou dokumentací pro provádění stavby</w:t>
      </w:r>
      <w:r w:rsidRPr="001861CF">
        <w:rPr>
          <w:rFonts w:ascii="Times New Roman" w:hAnsi="Times New Roman"/>
          <w:sz w:val="22"/>
          <w:szCs w:val="22"/>
        </w:rPr>
        <w:t xml:space="preserve"> v elektronické podobě, a to textová část ve formátu kompatibilním s programem Microsoft WORD a výkresová část ve formátu kompatibilním s programem AutoCAD 2004 pro čtení a zápis (*.dwg), s kompletní </w:t>
      </w:r>
      <w:r>
        <w:rPr>
          <w:rFonts w:ascii="Times New Roman" w:hAnsi="Times New Roman"/>
          <w:sz w:val="22"/>
          <w:szCs w:val="22"/>
        </w:rPr>
        <w:t>projektovou dokumentací pro provádění stavby</w:t>
      </w:r>
      <w:r w:rsidRPr="001861CF">
        <w:rPr>
          <w:rFonts w:ascii="Times New Roman" w:hAnsi="Times New Roman"/>
          <w:sz w:val="22"/>
          <w:szCs w:val="22"/>
        </w:rPr>
        <w:t xml:space="preserve"> v elektronické podobě, a to textová část ve formátu kompatibilním s programem Microsoft WORD</w:t>
      </w:r>
      <w:r>
        <w:rPr>
          <w:rFonts w:ascii="Times New Roman" w:hAnsi="Times New Roman"/>
          <w:sz w:val="22"/>
          <w:szCs w:val="22"/>
        </w:rPr>
        <w:t xml:space="preserve"> </w:t>
      </w:r>
      <w:r w:rsidRPr="001861CF">
        <w:rPr>
          <w:rFonts w:ascii="Times New Roman" w:hAnsi="Times New Roman"/>
          <w:sz w:val="22"/>
          <w:szCs w:val="22"/>
        </w:rPr>
        <w:t>a výkresová část ve formátu kompatibilním s programem Adobe Acrobat Reader (*.pdf), případně po dohodě s objednatelem v jiném formátu.</w:t>
      </w:r>
    </w:p>
    <w:p w:rsidR="000531A9" w:rsidRDefault="000531A9" w:rsidP="000531A9">
      <w:pPr>
        <w:tabs>
          <w:tab w:val="left" w:pos="284"/>
        </w:tabs>
        <w:ind w:left="284"/>
        <w:jc w:val="both"/>
        <w:rPr>
          <w:rFonts w:ascii="Times New Roman" w:hAnsi="Times New Roman"/>
          <w:sz w:val="22"/>
          <w:szCs w:val="22"/>
        </w:rPr>
      </w:pPr>
    </w:p>
    <w:p w:rsidR="001B1064" w:rsidRDefault="000531A9" w:rsidP="000531A9">
      <w:pPr>
        <w:pStyle w:val="Odstavecseseznamem"/>
        <w:numPr>
          <w:ilvl w:val="0"/>
          <w:numId w:val="37"/>
        </w:numPr>
        <w:tabs>
          <w:tab w:val="left" w:pos="284"/>
        </w:tabs>
        <w:ind w:left="284" w:hanging="284"/>
        <w:jc w:val="both"/>
        <w:rPr>
          <w:sz w:val="22"/>
          <w:szCs w:val="22"/>
        </w:rPr>
      </w:pPr>
      <w:r>
        <w:rPr>
          <w:sz w:val="22"/>
          <w:szCs w:val="22"/>
        </w:rPr>
        <w:t>Zhotovitel na své náklady zajistí podklady pro zpracování projektové dokumentace</w:t>
      </w:r>
      <w:r w:rsidR="006060BA">
        <w:rPr>
          <w:sz w:val="22"/>
          <w:szCs w:val="22"/>
        </w:rPr>
        <w:t>:</w:t>
      </w:r>
      <w:r>
        <w:rPr>
          <w:sz w:val="22"/>
          <w:szCs w:val="22"/>
        </w:rPr>
        <w:t xml:space="preserve"> </w:t>
      </w:r>
    </w:p>
    <w:p w:rsidR="000531A9" w:rsidRPr="000531A9" w:rsidRDefault="000531A9" w:rsidP="000531A9">
      <w:pPr>
        <w:pStyle w:val="Odstavecseseznamem"/>
        <w:numPr>
          <w:ilvl w:val="0"/>
          <w:numId w:val="35"/>
        </w:numPr>
        <w:ind w:left="284" w:hanging="284"/>
        <w:jc w:val="both"/>
        <w:rPr>
          <w:rFonts w:eastAsiaTheme="minorHAnsi"/>
          <w:sz w:val="22"/>
          <w:szCs w:val="22"/>
          <w:lang w:eastAsia="en-US"/>
        </w:rPr>
      </w:pPr>
      <w:r w:rsidRPr="000531A9">
        <w:rPr>
          <w:rFonts w:eastAsiaTheme="minorHAnsi"/>
          <w:sz w:val="22"/>
          <w:szCs w:val="22"/>
          <w:lang w:eastAsia="en-US"/>
        </w:rPr>
        <w:t>hydrologické údaje pro dolní úsek Podleského potoka (v profilu nad soutokem s pravostranným bezejmenným drobným vodním tokem IDVT 10212139),</w:t>
      </w:r>
    </w:p>
    <w:p w:rsidR="000531A9" w:rsidRPr="000531A9" w:rsidRDefault="000531A9" w:rsidP="000531A9">
      <w:pPr>
        <w:ind w:left="284" w:hanging="284"/>
        <w:jc w:val="both"/>
        <w:rPr>
          <w:rFonts w:ascii="Times New Roman" w:eastAsiaTheme="minorHAnsi" w:hAnsi="Times New Roman"/>
          <w:sz w:val="22"/>
          <w:szCs w:val="22"/>
          <w:lang w:eastAsia="en-US"/>
        </w:rPr>
      </w:pPr>
      <w:r w:rsidRPr="000531A9">
        <w:rPr>
          <w:rFonts w:ascii="Times New Roman" w:eastAsiaTheme="minorHAnsi" w:hAnsi="Times New Roman"/>
          <w:sz w:val="22"/>
          <w:szCs w:val="22"/>
          <w:lang w:eastAsia="en-US"/>
        </w:rPr>
        <w:t>● geodetické zaměření (doplnění) příčných profilů Podleského potoka, respektive navazujícího území, v míře dostatečné pro odpovídající stupeň PD,</w:t>
      </w:r>
    </w:p>
    <w:p w:rsidR="000531A9" w:rsidRPr="000531A9" w:rsidRDefault="000531A9" w:rsidP="000531A9">
      <w:pPr>
        <w:ind w:left="284" w:hanging="284"/>
        <w:jc w:val="both"/>
        <w:rPr>
          <w:rFonts w:ascii="Times New Roman" w:eastAsiaTheme="minorHAnsi" w:hAnsi="Times New Roman"/>
          <w:sz w:val="22"/>
          <w:szCs w:val="22"/>
          <w:lang w:eastAsia="en-US"/>
        </w:rPr>
      </w:pPr>
      <w:r w:rsidRPr="000531A9">
        <w:rPr>
          <w:rFonts w:ascii="Times New Roman" w:eastAsiaTheme="minorHAnsi" w:hAnsi="Times New Roman"/>
          <w:sz w:val="22"/>
          <w:szCs w:val="22"/>
          <w:lang w:eastAsia="en-US"/>
        </w:rPr>
        <w:t>● sdělení vlastníků a provozovatelů inženýrských sítí ohledně jejich existence a umístění v zájmovém území,</w:t>
      </w:r>
    </w:p>
    <w:p w:rsidR="000531A9" w:rsidRPr="000531A9" w:rsidRDefault="000531A9" w:rsidP="000531A9">
      <w:pPr>
        <w:ind w:left="284" w:hanging="284"/>
        <w:jc w:val="both"/>
        <w:rPr>
          <w:rFonts w:ascii="Times New Roman" w:eastAsiaTheme="minorHAnsi" w:hAnsi="Times New Roman"/>
          <w:sz w:val="22"/>
          <w:szCs w:val="22"/>
          <w:lang w:eastAsia="en-US"/>
        </w:rPr>
      </w:pPr>
      <w:r w:rsidRPr="000531A9">
        <w:rPr>
          <w:rFonts w:ascii="Times New Roman" w:eastAsiaTheme="minorHAnsi" w:hAnsi="Times New Roman"/>
          <w:sz w:val="22"/>
          <w:szCs w:val="22"/>
          <w:lang w:eastAsia="en-US"/>
        </w:rPr>
        <w:t>●  prověření uložení inženýrských sítí křížících koryto Podleského potoka kopanými sondami,</w:t>
      </w:r>
    </w:p>
    <w:p w:rsidR="000531A9" w:rsidRPr="000531A9" w:rsidRDefault="000531A9" w:rsidP="000531A9">
      <w:pPr>
        <w:ind w:left="284" w:hanging="284"/>
        <w:jc w:val="both"/>
        <w:rPr>
          <w:rFonts w:ascii="Times New Roman" w:eastAsiaTheme="minorHAnsi" w:hAnsi="Times New Roman"/>
          <w:sz w:val="22"/>
          <w:szCs w:val="22"/>
          <w:lang w:eastAsia="en-US"/>
        </w:rPr>
      </w:pPr>
      <w:r w:rsidRPr="000531A9">
        <w:rPr>
          <w:rFonts w:ascii="Times New Roman" w:eastAsiaTheme="minorHAnsi" w:hAnsi="Times New Roman"/>
          <w:sz w:val="22"/>
          <w:szCs w:val="22"/>
          <w:lang w:eastAsia="en-US"/>
        </w:rPr>
        <w:t xml:space="preserve"> </w:t>
      </w:r>
      <w:r>
        <w:rPr>
          <w:rFonts w:ascii="Times New Roman" w:eastAsiaTheme="minorHAnsi" w:hAnsi="Times New Roman"/>
          <w:sz w:val="22"/>
          <w:szCs w:val="22"/>
          <w:lang w:eastAsia="en-US"/>
        </w:rPr>
        <w:t xml:space="preserve">    </w:t>
      </w:r>
      <w:r w:rsidRPr="000531A9">
        <w:rPr>
          <w:rFonts w:ascii="Times New Roman" w:eastAsiaTheme="minorHAnsi" w:hAnsi="Times New Roman"/>
          <w:sz w:val="22"/>
          <w:szCs w:val="22"/>
          <w:lang w:eastAsia="en-US"/>
        </w:rPr>
        <w:t>přiměřený IG průzkum (rešerše, sondy) pro návrh stavebních objektů, zejména propustků a mostků, případně hrází, zdí apod.,</w:t>
      </w:r>
    </w:p>
    <w:p w:rsidR="000531A9" w:rsidRPr="000531A9" w:rsidRDefault="000531A9" w:rsidP="000531A9">
      <w:pPr>
        <w:ind w:left="284" w:hanging="284"/>
        <w:jc w:val="both"/>
        <w:rPr>
          <w:rFonts w:ascii="Times New Roman" w:eastAsiaTheme="minorHAnsi" w:hAnsi="Times New Roman"/>
          <w:sz w:val="22"/>
          <w:szCs w:val="22"/>
          <w:lang w:eastAsia="en-US"/>
        </w:rPr>
      </w:pPr>
      <w:r w:rsidRPr="000531A9">
        <w:rPr>
          <w:rFonts w:ascii="Times New Roman" w:eastAsiaTheme="minorHAnsi" w:hAnsi="Times New Roman"/>
          <w:sz w:val="22"/>
          <w:szCs w:val="22"/>
          <w:lang w:eastAsia="en-US"/>
        </w:rPr>
        <w:t xml:space="preserve">●  </w:t>
      </w:r>
      <w:r>
        <w:rPr>
          <w:rFonts w:ascii="Times New Roman" w:eastAsiaTheme="minorHAnsi" w:hAnsi="Times New Roman"/>
          <w:sz w:val="22"/>
          <w:szCs w:val="22"/>
          <w:lang w:eastAsia="en-US"/>
        </w:rPr>
        <w:t xml:space="preserve"> </w:t>
      </w:r>
      <w:r w:rsidRPr="000531A9">
        <w:rPr>
          <w:rFonts w:ascii="Times New Roman" w:eastAsiaTheme="minorHAnsi" w:hAnsi="Times New Roman"/>
          <w:sz w:val="22"/>
          <w:szCs w:val="22"/>
          <w:lang w:eastAsia="en-US"/>
        </w:rPr>
        <w:t>biologické hodnocení zájmového území.</w:t>
      </w:r>
    </w:p>
    <w:p w:rsidR="000531A9" w:rsidRPr="000531A9" w:rsidRDefault="000531A9" w:rsidP="000531A9">
      <w:pPr>
        <w:pStyle w:val="Odstavecseseznamem"/>
        <w:tabs>
          <w:tab w:val="left" w:pos="284"/>
        </w:tabs>
        <w:ind w:left="284"/>
        <w:jc w:val="both"/>
        <w:rPr>
          <w:sz w:val="22"/>
          <w:szCs w:val="22"/>
        </w:rPr>
      </w:pPr>
    </w:p>
    <w:p w:rsidR="00DF18AD" w:rsidRPr="003B4354" w:rsidRDefault="001B1064" w:rsidP="001B1064">
      <w:pPr>
        <w:pStyle w:val="Odstavec"/>
        <w:numPr>
          <w:ilvl w:val="0"/>
          <w:numId w:val="37"/>
        </w:numPr>
        <w:tabs>
          <w:tab w:val="clear" w:pos="680"/>
          <w:tab w:val="left" w:pos="284"/>
          <w:tab w:val="left" w:pos="426"/>
        </w:tabs>
        <w:spacing w:before="0" w:line="240" w:lineRule="auto"/>
        <w:ind w:left="284" w:hanging="284"/>
        <w:rPr>
          <w:rFonts w:cs="Arial"/>
        </w:rPr>
      </w:pPr>
      <w:r w:rsidRPr="003B4354">
        <w:rPr>
          <w:rFonts w:cs="Arial"/>
        </w:rPr>
        <w:t xml:space="preserve">Zhotovitel nebude v rámci vypracování projektové dokumentace řešit majetkoprávní vypořádání. </w:t>
      </w:r>
    </w:p>
    <w:p w:rsidR="006060BA" w:rsidRPr="003B4354" w:rsidRDefault="006060BA" w:rsidP="006060BA">
      <w:pPr>
        <w:pStyle w:val="Odstavecseseznamem1"/>
        <w:numPr>
          <w:ilvl w:val="0"/>
          <w:numId w:val="37"/>
        </w:numPr>
        <w:spacing w:before="120"/>
        <w:ind w:left="284" w:hanging="284"/>
        <w:jc w:val="both"/>
        <w:rPr>
          <w:szCs w:val="22"/>
        </w:rPr>
      </w:pPr>
      <w:r w:rsidRPr="003B4354">
        <w:rPr>
          <w:color w:val="000000"/>
        </w:rPr>
        <w:t xml:space="preserve">Zhotovitel objednateli předá v listinné podobě ve třech </w:t>
      </w:r>
      <w:r w:rsidRPr="003B4354">
        <w:t>vyhotoveních projektovou dokumentaci pro</w:t>
      </w:r>
      <w:r w:rsidR="003B4354" w:rsidRPr="003B4354">
        <w:t xml:space="preserve"> územní řízení</w:t>
      </w:r>
      <w:r w:rsidRPr="003B4354">
        <w:t>, která bude součástí</w:t>
      </w:r>
      <w:r w:rsidR="003B4354">
        <w:t xml:space="preserve"> k</w:t>
      </w:r>
      <w:r w:rsidRPr="003B4354">
        <w:t xml:space="preserve"> žádosti o územní rozhodnutí ke stavbě, zhotovitel objednateli předá v listinné podobě (každé vyhotovení projektové dokumentace bude opatřeno autorizačním r</w:t>
      </w:r>
      <w:r w:rsidRPr="003B4354">
        <w:rPr>
          <w:color w:val="000000"/>
        </w:rPr>
        <w:t>azítkem a podpisem oprávněného projektanta).</w:t>
      </w:r>
      <w:r w:rsidRPr="003B4354">
        <w:t xml:space="preserve"> </w:t>
      </w:r>
    </w:p>
    <w:p w:rsidR="004B1F0D" w:rsidRPr="003B4354" w:rsidRDefault="00DF18AD" w:rsidP="00C561BA">
      <w:pPr>
        <w:numPr>
          <w:ilvl w:val="0"/>
          <w:numId w:val="37"/>
        </w:numPr>
        <w:ind w:left="284" w:hanging="284"/>
        <w:jc w:val="both"/>
        <w:rPr>
          <w:rFonts w:ascii="Times New Roman" w:hAnsi="Times New Roman"/>
          <w:sz w:val="22"/>
          <w:szCs w:val="22"/>
        </w:rPr>
      </w:pPr>
      <w:r w:rsidRPr="003B4354">
        <w:rPr>
          <w:rFonts w:ascii="Times New Roman" w:hAnsi="Times New Roman"/>
          <w:sz w:val="22"/>
          <w:szCs w:val="22"/>
        </w:rPr>
        <w:t>Zhotovitel se zavazuje provádět dílo v souladu s ustanoveními této smlouvy, se zadávací dokumentací veřejné zakázky a platnými předpisy.</w:t>
      </w:r>
    </w:p>
    <w:p w:rsidR="001B1064" w:rsidRPr="001B1064" w:rsidRDefault="001B1064" w:rsidP="00EC0992">
      <w:pPr>
        <w:numPr>
          <w:ilvl w:val="0"/>
          <w:numId w:val="37"/>
        </w:numPr>
        <w:ind w:left="284" w:hanging="284"/>
        <w:jc w:val="both"/>
        <w:rPr>
          <w:rFonts w:ascii="Times New Roman" w:hAnsi="Times New Roman"/>
          <w:sz w:val="22"/>
          <w:szCs w:val="22"/>
        </w:rPr>
      </w:pPr>
      <w:r w:rsidRPr="003B4354">
        <w:rPr>
          <w:rFonts w:ascii="Times New Roman" w:hAnsi="Times New Roman"/>
          <w:sz w:val="22"/>
          <w:szCs w:val="22"/>
        </w:rPr>
        <w:t xml:space="preserve">Projektová dokumentace stavby bude zpracována za účelem </w:t>
      </w:r>
      <w:r w:rsidRPr="003B4354">
        <w:rPr>
          <w:rFonts w:ascii="Times New Roman" w:eastAsiaTheme="minorHAnsi" w:hAnsi="Times New Roman"/>
          <w:sz w:val="22"/>
          <w:szCs w:val="22"/>
          <w:lang w:eastAsia="en-US"/>
        </w:rPr>
        <w:t>zlepšení stávajících odtokových</w:t>
      </w:r>
      <w:r w:rsidRPr="001B1064">
        <w:rPr>
          <w:rFonts w:ascii="Times New Roman" w:eastAsiaTheme="minorHAnsi" w:hAnsi="Times New Roman"/>
          <w:sz w:val="22"/>
          <w:szCs w:val="22"/>
          <w:lang w:eastAsia="en-US"/>
        </w:rPr>
        <w:t xml:space="preserve"> poměrů </w:t>
      </w:r>
      <w:r w:rsidRPr="001B1064">
        <w:rPr>
          <w:rFonts w:ascii="Times New Roman" w:eastAsiaTheme="minorHAnsi" w:hAnsi="Times New Roman"/>
          <w:sz w:val="22"/>
          <w:szCs w:val="22"/>
          <w:lang w:eastAsia="en-US"/>
        </w:rPr>
        <w:br/>
        <w:t xml:space="preserve">a zajištění kapacity koryta Podleského potoka v úseku ř. km 0,908 – 2,090 na průtok minimálně dvacetileté vody, respektive zajištění takové kapacity toku, aby byla zabezpečena ochrana okolní zástavba na vodu dvacetiletou (návrhová hladina bude níže, než úroveň prvního nadzemního podlaží). </w:t>
      </w:r>
    </w:p>
    <w:p w:rsidR="00283152" w:rsidRPr="00430671" w:rsidRDefault="00686120" w:rsidP="00EC0992">
      <w:pPr>
        <w:numPr>
          <w:ilvl w:val="0"/>
          <w:numId w:val="37"/>
        </w:numPr>
        <w:ind w:left="284" w:hanging="284"/>
        <w:jc w:val="both"/>
        <w:rPr>
          <w:rFonts w:ascii="Times New Roman" w:hAnsi="Times New Roman"/>
          <w:sz w:val="22"/>
          <w:szCs w:val="22"/>
        </w:rPr>
        <w:sectPr w:rsidR="00283152" w:rsidRPr="00430671" w:rsidSect="00ED1CA5">
          <w:headerReference w:type="default" r:id="rId8"/>
          <w:footerReference w:type="default" r:id="rId9"/>
          <w:headerReference w:type="first" r:id="rId10"/>
          <w:footerReference w:type="first" r:id="rId11"/>
          <w:pgSz w:w="11906" w:h="16838"/>
          <w:pgMar w:top="1527" w:right="1106" w:bottom="1418" w:left="1260" w:header="567" w:footer="1198" w:gutter="0"/>
          <w:cols w:space="708"/>
          <w:titlePg/>
          <w:docGrid w:linePitch="360"/>
        </w:sectPr>
      </w:pPr>
      <w:r w:rsidRPr="00686120">
        <w:rPr>
          <w:rFonts w:ascii="Times New Roman" w:hAnsi="Times New Roman"/>
          <w:sz w:val="22"/>
          <w:szCs w:val="22"/>
        </w:rPr>
        <w:t xml:space="preserve">Smluvní strany prohlašují, že předmět smlouvy není plněním nemožným a že smlouvu uzavírají </w:t>
      </w:r>
      <w:r w:rsidR="00755F25">
        <w:rPr>
          <w:rFonts w:ascii="Times New Roman" w:hAnsi="Times New Roman"/>
          <w:sz w:val="22"/>
          <w:szCs w:val="22"/>
        </w:rPr>
        <w:br/>
      </w:r>
      <w:r w:rsidRPr="00686120">
        <w:rPr>
          <w:rFonts w:ascii="Times New Roman" w:hAnsi="Times New Roman"/>
          <w:sz w:val="22"/>
          <w:szCs w:val="22"/>
        </w:rPr>
        <w:t>po pečlivém</w:t>
      </w:r>
      <w:r w:rsidR="000F33B4">
        <w:rPr>
          <w:rFonts w:ascii="Times New Roman" w:hAnsi="Times New Roman"/>
          <w:sz w:val="22"/>
          <w:szCs w:val="22"/>
        </w:rPr>
        <w:t xml:space="preserve"> prostudování projektové dokumentace, zadávací dokumentace a </w:t>
      </w:r>
      <w:r w:rsidR="00C561BA">
        <w:rPr>
          <w:rFonts w:ascii="Times New Roman" w:hAnsi="Times New Roman"/>
          <w:sz w:val="22"/>
          <w:szCs w:val="22"/>
        </w:rPr>
        <w:t>zvážení všech možných důsledků.</w:t>
      </w:r>
    </w:p>
    <w:p w:rsidR="000D2C5D" w:rsidRPr="000D2C5D" w:rsidRDefault="000D2C5D" w:rsidP="00755F25">
      <w:pPr>
        <w:pStyle w:val="JVS2"/>
        <w:spacing w:line="240" w:lineRule="auto"/>
        <w:jc w:val="both"/>
        <w:rPr>
          <w:sz w:val="22"/>
          <w:szCs w:val="22"/>
        </w:rPr>
        <w:sectPr w:rsidR="000D2C5D" w:rsidRPr="000D2C5D" w:rsidSect="00283152">
          <w:type w:val="continuous"/>
          <w:pgSz w:w="11906" w:h="16838"/>
          <w:pgMar w:top="1527" w:right="1106" w:bottom="1418" w:left="1260" w:header="567" w:footer="1198" w:gutter="0"/>
          <w:cols w:num="3" w:space="708"/>
          <w:titlePg/>
          <w:docGrid w:linePitch="360"/>
        </w:sectPr>
      </w:pPr>
    </w:p>
    <w:p w:rsidR="004B1F0D" w:rsidRDefault="004B1F0D" w:rsidP="00755F25">
      <w:pPr>
        <w:spacing w:line="276" w:lineRule="auto"/>
        <w:jc w:val="both"/>
        <w:rPr>
          <w:rFonts w:cs="Arial"/>
          <w:b/>
          <w:sz w:val="24"/>
          <w:szCs w:val="24"/>
        </w:rPr>
      </w:pPr>
    </w:p>
    <w:p w:rsidR="00D500F1" w:rsidRDefault="00D500F1" w:rsidP="00755F25">
      <w:pPr>
        <w:spacing w:line="276" w:lineRule="auto"/>
        <w:jc w:val="both"/>
        <w:rPr>
          <w:rFonts w:cs="Arial"/>
          <w:b/>
          <w:sz w:val="24"/>
          <w:szCs w:val="24"/>
        </w:rPr>
      </w:pPr>
      <w:r>
        <w:rPr>
          <w:rFonts w:cs="Arial"/>
          <w:b/>
          <w:sz w:val="24"/>
          <w:szCs w:val="24"/>
        </w:rPr>
        <w:t>čl. III</w:t>
      </w:r>
      <w:r w:rsidRPr="00DA51A7">
        <w:rPr>
          <w:rFonts w:cs="Arial"/>
          <w:b/>
          <w:sz w:val="24"/>
          <w:szCs w:val="24"/>
        </w:rPr>
        <w:t xml:space="preserve">. </w:t>
      </w:r>
    </w:p>
    <w:p w:rsidR="00D500F1" w:rsidRPr="00DA51A7" w:rsidRDefault="00EC0992" w:rsidP="00755F25">
      <w:pPr>
        <w:spacing w:line="276" w:lineRule="auto"/>
        <w:jc w:val="both"/>
        <w:rPr>
          <w:rFonts w:cs="Arial"/>
          <w:b/>
          <w:sz w:val="24"/>
          <w:szCs w:val="24"/>
        </w:rPr>
      </w:pPr>
      <w:r>
        <w:rPr>
          <w:rFonts w:cs="Arial"/>
          <w:b/>
          <w:sz w:val="24"/>
          <w:szCs w:val="24"/>
        </w:rPr>
        <w:t>Doba</w:t>
      </w:r>
      <w:r w:rsidR="00D500F1" w:rsidRPr="00DA51A7">
        <w:rPr>
          <w:rFonts w:cs="Arial"/>
          <w:b/>
          <w:sz w:val="24"/>
          <w:szCs w:val="24"/>
        </w:rPr>
        <w:t xml:space="preserve"> plnění</w:t>
      </w:r>
    </w:p>
    <w:p w:rsidR="00D500F1" w:rsidRPr="00A341B7" w:rsidRDefault="00D500F1" w:rsidP="00755F25">
      <w:pPr>
        <w:pStyle w:val="Smlouva-slo"/>
        <w:spacing w:before="0" w:line="240" w:lineRule="auto"/>
        <w:rPr>
          <w:rFonts w:ascii="Arial" w:hAnsi="Arial" w:cs="Arial"/>
          <w:b/>
          <w:sz w:val="20"/>
        </w:rPr>
      </w:pPr>
    </w:p>
    <w:p w:rsidR="00882B99" w:rsidRDefault="00882B99" w:rsidP="00882B99">
      <w:pPr>
        <w:pStyle w:val="slovn"/>
        <w:widowControl/>
        <w:numPr>
          <w:ilvl w:val="0"/>
          <w:numId w:val="38"/>
        </w:numPr>
        <w:spacing w:before="0"/>
        <w:rPr>
          <w:color w:val="000000"/>
          <w:sz w:val="22"/>
          <w:szCs w:val="22"/>
        </w:rPr>
      </w:pPr>
      <w:r w:rsidRPr="001861CF">
        <w:rPr>
          <w:sz w:val="22"/>
          <w:szCs w:val="22"/>
        </w:rPr>
        <w:t>Práce na realizaci předmětu smlouvy dle čl. I</w:t>
      </w:r>
      <w:r w:rsidR="00C561BA">
        <w:rPr>
          <w:sz w:val="22"/>
          <w:szCs w:val="22"/>
        </w:rPr>
        <w:t>I</w:t>
      </w:r>
      <w:r w:rsidRPr="001861CF">
        <w:rPr>
          <w:sz w:val="22"/>
          <w:szCs w:val="22"/>
        </w:rPr>
        <w:t xml:space="preserve">. této části smlouvy budou zahájeny ihned po nabytí </w:t>
      </w:r>
      <w:r w:rsidRPr="001861CF">
        <w:rPr>
          <w:color w:val="000000"/>
          <w:sz w:val="22"/>
          <w:szCs w:val="22"/>
        </w:rPr>
        <w:t xml:space="preserve">účinnosti této smlouvy. </w:t>
      </w:r>
    </w:p>
    <w:p w:rsidR="003B4354" w:rsidRPr="003B4354" w:rsidRDefault="003B4354" w:rsidP="003B4354">
      <w:pPr>
        <w:pStyle w:val="Zkladntextodsazen-slo"/>
        <w:numPr>
          <w:ilvl w:val="0"/>
          <w:numId w:val="38"/>
        </w:numPr>
        <w:rPr>
          <w:b/>
          <w:color w:val="FF0000"/>
        </w:rPr>
      </w:pPr>
      <w:r>
        <w:t>Projektová dokumentace</w:t>
      </w:r>
      <w:r w:rsidRPr="00ED510C">
        <w:t xml:space="preserve"> v požadovaném rozsahu bude objednateli předána </w:t>
      </w:r>
      <w:r w:rsidRPr="00270A60">
        <w:rPr>
          <w:rFonts w:ascii="Arial" w:hAnsi="Arial" w:cs="Arial"/>
          <w:b/>
          <w:szCs w:val="20"/>
        </w:rPr>
        <w:t xml:space="preserve">do </w:t>
      </w:r>
      <w:r w:rsidR="00270A60" w:rsidRPr="00270A60">
        <w:rPr>
          <w:rFonts w:ascii="Arial" w:hAnsi="Arial" w:cs="Arial"/>
          <w:b/>
          <w:szCs w:val="20"/>
        </w:rPr>
        <w:t>16</w:t>
      </w:r>
      <w:r w:rsidRPr="00270A60">
        <w:rPr>
          <w:rFonts w:ascii="Arial" w:hAnsi="Arial" w:cs="Arial"/>
          <w:b/>
          <w:szCs w:val="20"/>
        </w:rPr>
        <w:t xml:space="preserve">. </w:t>
      </w:r>
      <w:r w:rsidR="00270A60" w:rsidRPr="00270A60">
        <w:rPr>
          <w:rFonts w:ascii="Arial" w:hAnsi="Arial" w:cs="Arial"/>
          <w:b/>
          <w:szCs w:val="20"/>
        </w:rPr>
        <w:t>dubna</w:t>
      </w:r>
      <w:r w:rsidRPr="00270A60">
        <w:rPr>
          <w:rFonts w:ascii="Arial" w:hAnsi="Arial" w:cs="Arial"/>
          <w:b/>
          <w:szCs w:val="20"/>
        </w:rPr>
        <w:t xml:space="preserve"> 2018</w:t>
      </w:r>
      <w:r w:rsidRPr="003B4354">
        <w:rPr>
          <w:sz w:val="22"/>
        </w:rPr>
        <w:t xml:space="preserve">. </w:t>
      </w:r>
    </w:p>
    <w:p w:rsidR="00882B99" w:rsidRPr="001861CF" w:rsidRDefault="00882B99" w:rsidP="00882B99">
      <w:pPr>
        <w:pStyle w:val="Smlouva-slo0"/>
        <w:numPr>
          <w:ilvl w:val="0"/>
          <w:numId w:val="38"/>
        </w:numPr>
        <w:spacing w:before="0" w:after="120" w:line="240" w:lineRule="auto"/>
        <w:rPr>
          <w:sz w:val="22"/>
          <w:szCs w:val="22"/>
        </w:rPr>
      </w:pPr>
      <w:r w:rsidRPr="001861CF">
        <w:rPr>
          <w:sz w:val="22"/>
          <w:szCs w:val="22"/>
        </w:rPr>
        <w:t xml:space="preserve">Zjistí-li Zhotovitel při provádění díla skryté překážky bránící řádnému provedení díla, je povinen to </w:t>
      </w:r>
      <w:r>
        <w:rPr>
          <w:sz w:val="22"/>
          <w:szCs w:val="22"/>
        </w:rPr>
        <w:br/>
      </w:r>
      <w:r w:rsidRPr="001861CF">
        <w:rPr>
          <w:sz w:val="22"/>
          <w:szCs w:val="22"/>
        </w:rPr>
        <w:t>bez odkladu oznámit objednateli a navrhnout mu další postup.</w:t>
      </w:r>
    </w:p>
    <w:p w:rsidR="00D500F1" w:rsidRDefault="00D500F1" w:rsidP="00755F25">
      <w:pPr>
        <w:pStyle w:val="Smlouva-slo0"/>
        <w:tabs>
          <w:tab w:val="left" w:pos="284"/>
        </w:tabs>
        <w:spacing w:before="0"/>
        <w:rPr>
          <w:sz w:val="22"/>
          <w:szCs w:val="22"/>
        </w:rPr>
      </w:pPr>
    </w:p>
    <w:p w:rsidR="00D500F1" w:rsidRDefault="00D500F1" w:rsidP="00755F25">
      <w:pPr>
        <w:spacing w:line="276" w:lineRule="auto"/>
        <w:jc w:val="both"/>
        <w:rPr>
          <w:rFonts w:cs="Arial"/>
          <w:b/>
          <w:sz w:val="24"/>
          <w:szCs w:val="24"/>
        </w:rPr>
      </w:pPr>
      <w:r>
        <w:rPr>
          <w:rFonts w:cs="Arial"/>
          <w:b/>
          <w:sz w:val="24"/>
          <w:szCs w:val="24"/>
        </w:rPr>
        <w:t>čl</w:t>
      </w:r>
      <w:r w:rsidRPr="006B1B7D">
        <w:rPr>
          <w:rFonts w:cs="Arial"/>
          <w:b/>
          <w:sz w:val="24"/>
          <w:szCs w:val="24"/>
        </w:rPr>
        <w:t>.</w:t>
      </w:r>
      <w:r>
        <w:rPr>
          <w:rFonts w:cs="Arial"/>
          <w:b/>
          <w:sz w:val="24"/>
          <w:szCs w:val="24"/>
        </w:rPr>
        <w:t xml:space="preserve"> IV.</w:t>
      </w:r>
    </w:p>
    <w:p w:rsidR="00D500F1" w:rsidRPr="006B1B7D" w:rsidRDefault="00D500F1" w:rsidP="00755F25">
      <w:pPr>
        <w:spacing w:line="276" w:lineRule="auto"/>
        <w:jc w:val="both"/>
        <w:rPr>
          <w:rFonts w:cs="Arial"/>
          <w:b/>
          <w:sz w:val="24"/>
          <w:szCs w:val="24"/>
        </w:rPr>
      </w:pPr>
      <w:r w:rsidRPr="006B1B7D">
        <w:rPr>
          <w:rFonts w:cs="Arial"/>
          <w:b/>
          <w:sz w:val="24"/>
          <w:szCs w:val="24"/>
        </w:rPr>
        <w:t>Cena díla</w:t>
      </w:r>
    </w:p>
    <w:p w:rsidR="00D500F1" w:rsidRDefault="00D500F1" w:rsidP="00755F25">
      <w:pPr>
        <w:pStyle w:val="ZkladntextodsazenIMP"/>
        <w:tabs>
          <w:tab w:val="left" w:pos="587"/>
        </w:tabs>
        <w:jc w:val="both"/>
        <w:rPr>
          <w:szCs w:val="22"/>
        </w:rPr>
      </w:pPr>
    </w:p>
    <w:p w:rsidR="00131FF3" w:rsidRPr="003C35CB" w:rsidRDefault="00131FF3" w:rsidP="00131FF3">
      <w:pPr>
        <w:numPr>
          <w:ilvl w:val="0"/>
          <w:numId w:val="12"/>
        </w:numPr>
        <w:jc w:val="both"/>
        <w:rPr>
          <w:rFonts w:ascii="Times New Roman" w:hAnsi="Times New Roman"/>
          <w:b/>
          <w:sz w:val="22"/>
          <w:szCs w:val="22"/>
        </w:rPr>
      </w:pPr>
      <w:r w:rsidRPr="00F86734">
        <w:rPr>
          <w:rFonts w:ascii="Times New Roman" w:hAnsi="Times New Roman"/>
          <w:sz w:val="22"/>
          <w:szCs w:val="22"/>
        </w:rPr>
        <w:t>Cena za provedené dílo je stanovena dohodou smluvních stran a činí:</w:t>
      </w:r>
      <w:r w:rsidRPr="00F86734">
        <w:rPr>
          <w:rFonts w:ascii="Times New Roman" w:hAnsi="Times New Roman"/>
          <w:b/>
          <w:i/>
          <w:sz w:val="22"/>
          <w:szCs w:val="22"/>
        </w:rPr>
        <w:t xml:space="preserve"> </w:t>
      </w:r>
    </w:p>
    <w:p w:rsidR="00131FF3" w:rsidRPr="00F86734" w:rsidRDefault="00131FF3" w:rsidP="00131FF3">
      <w:pPr>
        <w:ind w:left="360"/>
        <w:jc w:val="both"/>
        <w:rPr>
          <w:rFonts w:ascii="Times New Roman" w:hAnsi="Times New Roman"/>
          <w:b/>
          <w:sz w:val="22"/>
          <w:szCs w:val="22"/>
        </w:rPr>
      </w:pPr>
    </w:p>
    <w:p w:rsidR="00131FF3" w:rsidRPr="00E1764C" w:rsidRDefault="00131FF3" w:rsidP="00131FF3">
      <w:pPr>
        <w:ind w:left="426"/>
        <w:rPr>
          <w:rFonts w:ascii="Times New Roman" w:hAnsi="Times New Roman"/>
          <w:b/>
          <w:sz w:val="22"/>
          <w:szCs w:val="22"/>
        </w:rPr>
      </w:pPr>
      <w:r w:rsidRPr="00F86734">
        <w:rPr>
          <w:rFonts w:ascii="Times New Roman" w:hAnsi="Times New Roman"/>
          <w:sz w:val="22"/>
          <w:szCs w:val="22"/>
        </w:rPr>
        <w:t xml:space="preserve">Cena bez DPH ………………….……………...…                           </w:t>
      </w:r>
      <w:r>
        <w:rPr>
          <w:rFonts w:ascii="Times New Roman" w:hAnsi="Times New Roman"/>
          <w:sz w:val="22"/>
          <w:szCs w:val="22"/>
        </w:rPr>
        <w:t xml:space="preserve"> </w:t>
      </w:r>
      <w:r>
        <w:rPr>
          <w:rFonts w:ascii="Times New Roman" w:hAnsi="Times New Roman"/>
          <w:sz w:val="22"/>
          <w:szCs w:val="22"/>
        </w:rPr>
        <w:tab/>
      </w:r>
      <w:r w:rsidRPr="00F86734">
        <w:rPr>
          <w:rFonts w:ascii="Times New Roman" w:hAnsi="Times New Roman"/>
          <w:sz w:val="22"/>
          <w:szCs w:val="22"/>
        </w:rPr>
        <w:t>,-</w:t>
      </w:r>
      <w:r>
        <w:rPr>
          <w:rFonts w:ascii="Times New Roman" w:hAnsi="Times New Roman"/>
          <w:sz w:val="22"/>
          <w:szCs w:val="22"/>
        </w:rPr>
        <w:t xml:space="preserve">- Kč    </w:t>
      </w:r>
      <w:r w:rsidRPr="002F45AE">
        <w:rPr>
          <w:rFonts w:ascii="Times New Roman" w:hAnsi="Times New Roman"/>
          <w:b/>
          <w:i/>
          <w:sz w:val="22"/>
          <w:szCs w:val="22"/>
          <w:highlight w:val="yellow"/>
        </w:rPr>
        <w:t>(doplní uchazeč)</w:t>
      </w:r>
      <w:r>
        <w:rPr>
          <w:rFonts w:ascii="Times New Roman" w:hAnsi="Times New Roman"/>
          <w:sz w:val="22"/>
          <w:szCs w:val="22"/>
        </w:rPr>
        <w:br/>
      </w:r>
      <w:r w:rsidRPr="00F86734">
        <w:rPr>
          <w:rFonts w:ascii="Times New Roman" w:hAnsi="Times New Roman"/>
          <w:sz w:val="22"/>
          <w:szCs w:val="22"/>
        </w:rPr>
        <w:t xml:space="preserve">DPH  .......................................................................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86734">
        <w:rPr>
          <w:rFonts w:ascii="Times New Roman" w:hAnsi="Times New Roman"/>
          <w:sz w:val="22"/>
          <w:szCs w:val="22"/>
        </w:rPr>
        <w:t>,-</w:t>
      </w:r>
      <w:r w:rsidRPr="00F86734">
        <w:rPr>
          <w:sz w:val="22"/>
          <w:szCs w:val="22"/>
        </w:rPr>
        <w:t>-</w:t>
      </w:r>
      <w:r>
        <w:rPr>
          <w:sz w:val="22"/>
          <w:szCs w:val="22"/>
        </w:rPr>
        <w:t xml:space="preserve"> </w:t>
      </w:r>
      <w:r w:rsidRPr="00F86734">
        <w:rPr>
          <w:rFonts w:ascii="Times New Roman" w:hAnsi="Times New Roman"/>
          <w:sz w:val="22"/>
          <w:szCs w:val="22"/>
        </w:rPr>
        <w:t xml:space="preserve">Kč </w:t>
      </w:r>
      <w:r>
        <w:rPr>
          <w:b/>
          <w:sz w:val="22"/>
          <w:szCs w:val="22"/>
        </w:rPr>
        <w:tab/>
      </w:r>
      <w:r w:rsidRPr="002F45AE">
        <w:rPr>
          <w:rFonts w:ascii="Times New Roman" w:hAnsi="Times New Roman"/>
          <w:b/>
          <w:i/>
          <w:sz w:val="22"/>
          <w:szCs w:val="22"/>
          <w:highlight w:val="yellow"/>
        </w:rPr>
        <w:t>(doplní uchazeč)</w:t>
      </w:r>
    </w:p>
    <w:p w:rsidR="00131FF3" w:rsidRDefault="00131FF3" w:rsidP="00131FF3">
      <w:pPr>
        <w:ind w:left="426"/>
        <w:rPr>
          <w:rFonts w:ascii="Times New Roman" w:hAnsi="Times New Roman"/>
          <w:b/>
          <w:i/>
          <w:sz w:val="22"/>
          <w:szCs w:val="22"/>
        </w:rPr>
      </w:pPr>
      <w:r w:rsidRPr="002F45AE">
        <w:rPr>
          <w:rFonts w:ascii="Times New Roman" w:hAnsi="Times New Roman"/>
          <w:sz w:val="22"/>
          <w:szCs w:val="22"/>
        </w:rPr>
        <w:t>Cena celkem včetně DPH  ………………………….</w:t>
      </w:r>
      <w:r w:rsidRPr="002F45AE">
        <w:rPr>
          <w:rFonts w:ascii="Times New Roman" w:hAnsi="Times New Roman"/>
          <w:sz w:val="22"/>
          <w:szCs w:val="22"/>
        </w:rPr>
        <w:tab/>
        <w:t xml:space="preserve"> </w:t>
      </w:r>
      <w:r w:rsidRPr="002F45AE">
        <w:rPr>
          <w:rFonts w:ascii="Times New Roman" w:hAnsi="Times New Roman"/>
          <w:sz w:val="22"/>
          <w:szCs w:val="22"/>
        </w:rPr>
        <w:tab/>
        <w:t xml:space="preserve">             ,--  Kč</w:t>
      </w:r>
      <w:r>
        <w:rPr>
          <w:rFonts w:cs="Arial"/>
        </w:rPr>
        <w:t xml:space="preserve">   </w:t>
      </w:r>
      <w:r w:rsidRPr="002F45AE">
        <w:rPr>
          <w:rFonts w:ascii="Times New Roman" w:hAnsi="Times New Roman"/>
          <w:b/>
          <w:i/>
          <w:sz w:val="22"/>
          <w:szCs w:val="22"/>
          <w:highlight w:val="yellow"/>
        </w:rPr>
        <w:t>(doplní uchazeč)</w:t>
      </w:r>
    </w:p>
    <w:p w:rsidR="00131FF3" w:rsidRPr="00E1764C" w:rsidRDefault="00131FF3" w:rsidP="00131FF3">
      <w:pPr>
        <w:ind w:left="426"/>
        <w:rPr>
          <w:rFonts w:ascii="Times New Roman" w:hAnsi="Times New Roman"/>
          <w:b/>
          <w:sz w:val="22"/>
          <w:szCs w:val="22"/>
        </w:rPr>
      </w:pPr>
    </w:p>
    <w:p w:rsidR="00916EA7" w:rsidRPr="00F86734" w:rsidRDefault="00916EA7" w:rsidP="00F20E9B">
      <w:pPr>
        <w:numPr>
          <w:ilvl w:val="0"/>
          <w:numId w:val="13"/>
        </w:numPr>
        <w:jc w:val="both"/>
        <w:rPr>
          <w:rFonts w:ascii="Times New Roman" w:hAnsi="Times New Roman"/>
          <w:sz w:val="22"/>
          <w:szCs w:val="22"/>
        </w:rPr>
      </w:pPr>
      <w:r w:rsidRPr="00F86734">
        <w:rPr>
          <w:rFonts w:ascii="Times New Roman" w:hAnsi="Times New Roman"/>
          <w:sz w:val="22"/>
          <w:szCs w:val="22"/>
        </w:rPr>
        <w:t>Cena bez DPH je dohodnuta jako cena nejvýše přípustná a platí po celou dobu účinnosti smlouvy.</w:t>
      </w:r>
    </w:p>
    <w:p w:rsidR="00916EA7" w:rsidRPr="00123809" w:rsidRDefault="00916EA7" w:rsidP="00F20E9B">
      <w:pPr>
        <w:numPr>
          <w:ilvl w:val="0"/>
          <w:numId w:val="13"/>
        </w:numPr>
        <w:jc w:val="both"/>
        <w:rPr>
          <w:rFonts w:ascii="Times New Roman" w:hAnsi="Times New Roman"/>
          <w:sz w:val="22"/>
          <w:szCs w:val="22"/>
        </w:rPr>
      </w:pPr>
      <w:r w:rsidRPr="00123809">
        <w:rPr>
          <w:rFonts w:ascii="Times New Roman" w:hAnsi="Times New Roman"/>
          <w:sz w:val="22"/>
          <w:szCs w:val="22"/>
        </w:rPr>
        <w:t xml:space="preserve">Tato smluvní pevná cena zahrnuje veškeré profesně předpokládané náklady zhotovitele, nutné k provedení celého díla v rozsahu čl. II. této smlouvy. </w:t>
      </w:r>
    </w:p>
    <w:p w:rsidR="00916EA7" w:rsidRDefault="00916EA7" w:rsidP="00F20E9B">
      <w:pPr>
        <w:pStyle w:val="Smlouva-slo0"/>
        <w:numPr>
          <w:ilvl w:val="0"/>
          <w:numId w:val="13"/>
        </w:numPr>
        <w:spacing w:before="0" w:line="240" w:lineRule="auto"/>
        <w:rPr>
          <w:sz w:val="22"/>
          <w:szCs w:val="22"/>
        </w:rPr>
      </w:pPr>
      <w:r w:rsidRPr="00F86734">
        <w:rPr>
          <w:sz w:val="22"/>
          <w:szCs w:val="22"/>
        </w:rPr>
        <w:t xml:space="preserve">Ke změně ceny dle čl. IV. bodu 1. této smlouvy může dojít pouze na základě písemného dodatku k této smlouvě, odsouhlaseného a podepsaného oprávněnými zástupci obou smluvních stran v případě, </w:t>
      </w:r>
      <w:r w:rsidRPr="00F86734">
        <w:rPr>
          <w:sz w:val="22"/>
          <w:szCs w:val="22"/>
        </w:rPr>
        <w:br/>
        <w:t>že dojde k rozšíření předmětu smlouvy uvedeného v čl. II. nebo v případě, že dojde ke změně zákonných předpisů týkajících se předmětu díla.</w:t>
      </w:r>
    </w:p>
    <w:p w:rsidR="00F86734" w:rsidRPr="00F86734" w:rsidRDefault="00F86734" w:rsidP="00F20E9B">
      <w:pPr>
        <w:pStyle w:val="Smlouva-slo0"/>
        <w:numPr>
          <w:ilvl w:val="0"/>
          <w:numId w:val="13"/>
        </w:numPr>
        <w:spacing w:before="0" w:line="240" w:lineRule="auto"/>
        <w:rPr>
          <w:sz w:val="22"/>
          <w:szCs w:val="22"/>
        </w:rPr>
      </w:pPr>
      <w:r w:rsidRPr="00F86734">
        <w:rPr>
          <w:sz w:val="22"/>
          <w:szCs w:val="22"/>
        </w:rPr>
        <w:t>Zhotovitel odpovídá za to, že sazba daně z přidané hodnoty je stanovena v souladu s platnými právními předpisy.</w:t>
      </w:r>
    </w:p>
    <w:p w:rsidR="00F86734" w:rsidRDefault="00F86734" w:rsidP="00F20E9B">
      <w:pPr>
        <w:pStyle w:val="Zkladntextodsazen-slo"/>
        <w:numPr>
          <w:ilvl w:val="0"/>
          <w:numId w:val="13"/>
        </w:numPr>
        <w:rPr>
          <w:sz w:val="22"/>
        </w:rPr>
      </w:pPr>
      <w:r w:rsidRPr="00F86734">
        <w:rPr>
          <w:sz w:val="22"/>
        </w:rPr>
        <w:t>Smluvní strany se dohodly, že dojde-li v průběhu plnění předmětu této smlouvy ke změně zákonné sazby DPH stanovené pro příslušné plnění vyplývající z této smlouvy, bude od okamžiku nabytí účinnosti změněné sazby DPH účtována platná sazba DPH. O této skutečnosti není nutné uzavírat dodatek k této smlouvě.</w:t>
      </w:r>
    </w:p>
    <w:p w:rsidR="00131FF3" w:rsidRDefault="00131FF3" w:rsidP="00131FF3">
      <w:pPr>
        <w:pStyle w:val="Zkladntextodsazen-slo"/>
        <w:tabs>
          <w:tab w:val="clear" w:pos="284"/>
        </w:tabs>
        <w:ind w:left="0" w:firstLine="0"/>
        <w:rPr>
          <w:sz w:val="22"/>
        </w:rPr>
      </w:pPr>
    </w:p>
    <w:p w:rsidR="00131FF3" w:rsidRPr="00131FF3" w:rsidRDefault="00131FF3" w:rsidP="00131FF3">
      <w:pPr>
        <w:pStyle w:val="Zkladntextodsazen-slo"/>
        <w:tabs>
          <w:tab w:val="clear" w:pos="284"/>
        </w:tabs>
        <w:ind w:left="0" w:firstLine="0"/>
        <w:rPr>
          <w:rFonts w:ascii="Arial" w:hAnsi="Arial" w:cs="Arial"/>
          <w:b/>
          <w:sz w:val="24"/>
          <w:szCs w:val="24"/>
        </w:rPr>
      </w:pPr>
      <w:r w:rsidRPr="00131FF3">
        <w:rPr>
          <w:rFonts w:ascii="Arial" w:hAnsi="Arial" w:cs="Arial"/>
          <w:b/>
          <w:sz w:val="24"/>
          <w:szCs w:val="24"/>
        </w:rPr>
        <w:t>čl. V.</w:t>
      </w:r>
    </w:p>
    <w:p w:rsidR="00131FF3" w:rsidRDefault="00131FF3" w:rsidP="00131FF3">
      <w:pPr>
        <w:pStyle w:val="Zkladntextodsazen-slo"/>
        <w:tabs>
          <w:tab w:val="clear" w:pos="284"/>
        </w:tabs>
        <w:ind w:left="0" w:firstLine="0"/>
        <w:rPr>
          <w:rFonts w:ascii="Arial" w:hAnsi="Arial" w:cs="Arial"/>
          <w:b/>
          <w:sz w:val="24"/>
          <w:szCs w:val="24"/>
        </w:rPr>
      </w:pPr>
      <w:r w:rsidRPr="00131FF3">
        <w:rPr>
          <w:rFonts w:ascii="Arial" w:hAnsi="Arial" w:cs="Arial"/>
          <w:b/>
          <w:sz w:val="24"/>
          <w:szCs w:val="24"/>
        </w:rPr>
        <w:t>Plná moc</w:t>
      </w:r>
    </w:p>
    <w:p w:rsidR="00131FF3" w:rsidRDefault="00131FF3" w:rsidP="00131FF3">
      <w:pPr>
        <w:pStyle w:val="Zkladntextodsazen-slo"/>
        <w:tabs>
          <w:tab w:val="clear" w:pos="284"/>
        </w:tabs>
        <w:ind w:left="0" w:firstLine="0"/>
        <w:rPr>
          <w:rFonts w:ascii="Arial" w:hAnsi="Arial" w:cs="Arial"/>
          <w:b/>
          <w:sz w:val="24"/>
          <w:szCs w:val="24"/>
        </w:rPr>
      </w:pPr>
    </w:p>
    <w:p w:rsidR="00131FF3" w:rsidRPr="00131FF3" w:rsidRDefault="00131FF3" w:rsidP="00131FF3">
      <w:pPr>
        <w:pStyle w:val="Zkladntextodsazen-slo"/>
        <w:numPr>
          <w:ilvl w:val="0"/>
          <w:numId w:val="1"/>
        </w:numPr>
        <w:rPr>
          <w:sz w:val="22"/>
        </w:rPr>
      </w:pPr>
      <w:r>
        <w:rPr>
          <w:sz w:val="22"/>
        </w:rPr>
        <w:t>Objednatel</w:t>
      </w:r>
      <w:r w:rsidRPr="00131FF3">
        <w:rPr>
          <w:sz w:val="22"/>
        </w:rPr>
        <w:t xml:space="preserve"> uděluje </w:t>
      </w:r>
      <w:r>
        <w:rPr>
          <w:color w:val="000000"/>
          <w:sz w:val="22"/>
        </w:rPr>
        <w:t>Zhotoviteli</w:t>
      </w:r>
      <w:r w:rsidRPr="00131FF3">
        <w:rPr>
          <w:color w:val="000000"/>
          <w:sz w:val="22"/>
        </w:rPr>
        <w:t xml:space="preserve"> </w:t>
      </w:r>
      <w:r w:rsidRPr="00131FF3">
        <w:rPr>
          <w:sz w:val="22"/>
        </w:rPr>
        <w:t>k úkonům pro plnění předmětu podle čl. I</w:t>
      </w:r>
      <w:r>
        <w:rPr>
          <w:sz w:val="22"/>
        </w:rPr>
        <w:t>I</w:t>
      </w:r>
      <w:r w:rsidRPr="00131FF3">
        <w:rPr>
          <w:sz w:val="22"/>
        </w:rPr>
        <w:t>. této části smlouvy plnou moc, která je nedílnou součástí této smlouvy.</w:t>
      </w:r>
    </w:p>
    <w:p w:rsidR="00131FF3" w:rsidRPr="00131FF3" w:rsidRDefault="00131FF3" w:rsidP="00131FF3">
      <w:pPr>
        <w:pStyle w:val="Zkladntextodsazen-slo"/>
        <w:numPr>
          <w:ilvl w:val="0"/>
          <w:numId w:val="1"/>
        </w:numPr>
        <w:rPr>
          <w:rFonts w:ascii="Arial" w:hAnsi="Arial" w:cs="Arial"/>
          <w:b/>
          <w:sz w:val="22"/>
        </w:rPr>
      </w:pPr>
      <w:r>
        <w:rPr>
          <w:color w:val="000000"/>
          <w:sz w:val="22"/>
        </w:rPr>
        <w:t>Zhotovitel</w:t>
      </w:r>
      <w:r w:rsidRPr="00131FF3">
        <w:rPr>
          <w:color w:val="000000"/>
          <w:sz w:val="22"/>
        </w:rPr>
        <w:t xml:space="preserve"> </w:t>
      </w:r>
      <w:r w:rsidRPr="00131FF3">
        <w:rPr>
          <w:sz w:val="22"/>
        </w:rPr>
        <w:t>plnou moc v celém rozsahu přijímá</w:t>
      </w:r>
      <w:r w:rsidR="00270A60">
        <w:rPr>
          <w:sz w:val="22"/>
        </w:rPr>
        <w:t>.</w:t>
      </w:r>
    </w:p>
    <w:p w:rsidR="00123809" w:rsidRDefault="00123809" w:rsidP="00131FF3">
      <w:pPr>
        <w:pStyle w:val="Zkladntextodsazen-slo"/>
        <w:tabs>
          <w:tab w:val="clear" w:pos="284"/>
        </w:tabs>
        <w:ind w:left="0" w:firstLine="0"/>
        <w:rPr>
          <w:sz w:val="22"/>
        </w:rPr>
      </w:pPr>
    </w:p>
    <w:p w:rsidR="00123809" w:rsidRDefault="00123809" w:rsidP="00123809">
      <w:pPr>
        <w:pStyle w:val="Smlouva2"/>
        <w:spacing w:line="276" w:lineRule="auto"/>
        <w:jc w:val="both"/>
        <w:outlineLvl w:val="0"/>
        <w:rPr>
          <w:rFonts w:ascii="Arial" w:hAnsi="Arial" w:cs="Arial"/>
          <w:szCs w:val="24"/>
        </w:rPr>
      </w:pPr>
      <w:r>
        <w:rPr>
          <w:rFonts w:ascii="Arial" w:hAnsi="Arial" w:cs="Arial"/>
          <w:szCs w:val="24"/>
        </w:rPr>
        <w:t>čl. V</w:t>
      </w:r>
      <w:r w:rsidR="00131FF3">
        <w:rPr>
          <w:rFonts w:ascii="Arial" w:hAnsi="Arial" w:cs="Arial"/>
          <w:szCs w:val="24"/>
        </w:rPr>
        <w:t>I</w:t>
      </w:r>
      <w:r>
        <w:rPr>
          <w:rFonts w:ascii="Arial" w:hAnsi="Arial" w:cs="Arial"/>
          <w:szCs w:val="24"/>
        </w:rPr>
        <w:t>.</w:t>
      </w:r>
    </w:p>
    <w:p w:rsidR="00123809" w:rsidRPr="00E9190C" w:rsidRDefault="00123809" w:rsidP="00123809">
      <w:pPr>
        <w:pStyle w:val="Smlouva2"/>
        <w:spacing w:line="276" w:lineRule="auto"/>
        <w:jc w:val="both"/>
        <w:outlineLvl w:val="0"/>
        <w:rPr>
          <w:rFonts w:ascii="Arial" w:hAnsi="Arial" w:cs="Arial"/>
          <w:szCs w:val="24"/>
        </w:rPr>
      </w:pPr>
      <w:r w:rsidRPr="00E9190C">
        <w:rPr>
          <w:rFonts w:ascii="Arial" w:hAnsi="Arial" w:cs="Arial"/>
          <w:szCs w:val="24"/>
        </w:rPr>
        <w:t>Provádění díla</w:t>
      </w:r>
    </w:p>
    <w:p w:rsidR="00123809" w:rsidRPr="001861CF" w:rsidRDefault="00123809" w:rsidP="00123809">
      <w:pPr>
        <w:pStyle w:val="Smlouva-slo0"/>
        <w:numPr>
          <w:ilvl w:val="0"/>
          <w:numId w:val="41"/>
        </w:numPr>
        <w:spacing w:before="0"/>
        <w:rPr>
          <w:color w:val="000000"/>
          <w:sz w:val="22"/>
          <w:szCs w:val="22"/>
        </w:rPr>
      </w:pPr>
      <w:r w:rsidRPr="001861CF">
        <w:rPr>
          <w:color w:val="000000"/>
          <w:sz w:val="22"/>
          <w:szCs w:val="22"/>
        </w:rPr>
        <w:t>Zhotovitel je povinen upozornit Objednatele na následky takových rozhodnutí a úkonů, které jsou neúčelné nebo objednatele poškozují.</w:t>
      </w:r>
    </w:p>
    <w:p w:rsidR="00123809" w:rsidRPr="001861CF" w:rsidRDefault="00123809" w:rsidP="00123809">
      <w:pPr>
        <w:pStyle w:val="Smlouva-slo0"/>
        <w:numPr>
          <w:ilvl w:val="0"/>
          <w:numId w:val="41"/>
        </w:numPr>
        <w:spacing w:before="0"/>
        <w:rPr>
          <w:color w:val="000000"/>
          <w:sz w:val="22"/>
          <w:szCs w:val="22"/>
        </w:rPr>
      </w:pPr>
      <w:r w:rsidRPr="001861CF">
        <w:rPr>
          <w:color w:val="000000"/>
          <w:sz w:val="22"/>
          <w:szCs w:val="22"/>
        </w:rPr>
        <w:t>Zhotovitel se zavazuje provádět dílo v souladu s platnou právní úpravou a dokumenty doporučenými Českou komorou autorizovaných inženýrů a techniků činných ve výstavbě.</w:t>
      </w:r>
    </w:p>
    <w:p w:rsidR="00123809" w:rsidRPr="001861CF" w:rsidRDefault="00123809" w:rsidP="00123809">
      <w:pPr>
        <w:pStyle w:val="Smlouva-slo0"/>
        <w:numPr>
          <w:ilvl w:val="0"/>
          <w:numId w:val="41"/>
        </w:numPr>
        <w:spacing w:before="0"/>
        <w:rPr>
          <w:color w:val="000000"/>
          <w:sz w:val="22"/>
          <w:szCs w:val="22"/>
        </w:rPr>
      </w:pPr>
      <w:r w:rsidRPr="001861CF">
        <w:rPr>
          <w:color w:val="000000"/>
          <w:sz w:val="22"/>
          <w:szCs w:val="22"/>
        </w:rPr>
        <w:t xml:space="preserve">V projektové dokumentaci budou dodrženy české technické normy, právní, hygienické, bezpečnostní </w:t>
      </w:r>
      <w:r w:rsidRPr="001861CF">
        <w:rPr>
          <w:color w:val="000000"/>
          <w:sz w:val="22"/>
          <w:szCs w:val="22"/>
        </w:rPr>
        <w:br/>
        <w:t xml:space="preserve">a požární předpisy. Dále budou respektovány připomínky a požadavky Objednatele, uživatele, jakož </w:t>
      </w:r>
      <w:r w:rsidRPr="001861CF">
        <w:rPr>
          <w:color w:val="000000"/>
          <w:sz w:val="22"/>
          <w:szCs w:val="22"/>
        </w:rPr>
        <w:br/>
        <w:t>i připomínky a požadavky správců inženýrských sítí, orgánů státní správy a ostatních dotčených subjektů, uplatněné prostřednictvím Objednatele.</w:t>
      </w:r>
    </w:p>
    <w:p w:rsidR="00123809" w:rsidRPr="001861CF" w:rsidRDefault="00123809" w:rsidP="00123809">
      <w:pPr>
        <w:pStyle w:val="Smlouva-slo0"/>
        <w:numPr>
          <w:ilvl w:val="0"/>
          <w:numId w:val="41"/>
        </w:numPr>
        <w:spacing w:before="0"/>
        <w:rPr>
          <w:color w:val="000000"/>
          <w:sz w:val="22"/>
          <w:szCs w:val="22"/>
        </w:rPr>
      </w:pPr>
      <w:r w:rsidRPr="001861CF">
        <w:rPr>
          <w:color w:val="000000"/>
          <w:sz w:val="22"/>
          <w:szCs w:val="22"/>
        </w:rPr>
        <w:t>Zhotovitel zajistí doklady a vyjádření příslušných orgánů, fyzických a právnických osob. Tyto podklady budou nedílnou součástí projektové dokumentace.</w:t>
      </w:r>
    </w:p>
    <w:p w:rsidR="00E87ABA" w:rsidRPr="009830EE" w:rsidRDefault="00E87ABA" w:rsidP="00755F25">
      <w:pPr>
        <w:pStyle w:val="Smlouva-slo0"/>
        <w:tabs>
          <w:tab w:val="left" w:pos="284"/>
        </w:tabs>
        <w:spacing w:before="0"/>
        <w:rPr>
          <w:sz w:val="22"/>
          <w:szCs w:val="22"/>
        </w:rPr>
      </w:pPr>
    </w:p>
    <w:p w:rsidR="00E87ABA" w:rsidRDefault="00E87ABA" w:rsidP="00755F25">
      <w:pPr>
        <w:spacing w:line="276" w:lineRule="auto"/>
        <w:jc w:val="both"/>
        <w:rPr>
          <w:rFonts w:cs="Arial"/>
          <w:b/>
          <w:sz w:val="24"/>
          <w:szCs w:val="24"/>
        </w:rPr>
      </w:pPr>
      <w:r>
        <w:rPr>
          <w:rFonts w:cs="Arial"/>
          <w:b/>
          <w:sz w:val="24"/>
          <w:szCs w:val="24"/>
        </w:rPr>
        <w:t>čl. V</w:t>
      </w:r>
      <w:r w:rsidR="00123809">
        <w:rPr>
          <w:rFonts w:cs="Arial"/>
          <w:b/>
          <w:sz w:val="24"/>
          <w:szCs w:val="24"/>
        </w:rPr>
        <w:t>I</w:t>
      </w:r>
      <w:r w:rsidR="00131FF3">
        <w:rPr>
          <w:rFonts w:cs="Arial"/>
          <w:b/>
          <w:sz w:val="24"/>
          <w:szCs w:val="24"/>
        </w:rPr>
        <w:t>I</w:t>
      </w:r>
      <w:r w:rsidRPr="004C50A3">
        <w:rPr>
          <w:rFonts w:cs="Arial"/>
          <w:b/>
          <w:sz w:val="24"/>
          <w:szCs w:val="24"/>
        </w:rPr>
        <w:t>.</w:t>
      </w:r>
      <w:r>
        <w:rPr>
          <w:rFonts w:cs="Arial"/>
          <w:b/>
          <w:sz w:val="24"/>
          <w:szCs w:val="24"/>
        </w:rPr>
        <w:t xml:space="preserve"> </w:t>
      </w:r>
    </w:p>
    <w:p w:rsidR="00E87ABA" w:rsidRPr="00123809" w:rsidRDefault="00123809" w:rsidP="00123809">
      <w:pPr>
        <w:pStyle w:val="Smlouva2"/>
        <w:spacing w:after="120"/>
        <w:jc w:val="left"/>
        <w:rPr>
          <w:rFonts w:ascii="Arial" w:hAnsi="Arial" w:cs="Arial"/>
          <w:b w:val="0"/>
          <w:color w:val="000000"/>
          <w:szCs w:val="24"/>
        </w:rPr>
      </w:pPr>
      <w:r w:rsidRPr="00123809">
        <w:rPr>
          <w:rFonts w:ascii="Arial" w:hAnsi="Arial" w:cs="Arial"/>
          <w:color w:val="000000"/>
          <w:szCs w:val="24"/>
        </w:rPr>
        <w:t>Předání díla a místo plnění</w:t>
      </w:r>
    </w:p>
    <w:p w:rsidR="00123809" w:rsidRPr="001861CF" w:rsidRDefault="00123809" w:rsidP="00123809">
      <w:pPr>
        <w:pStyle w:val="Smlouva-slo0"/>
        <w:numPr>
          <w:ilvl w:val="0"/>
          <w:numId w:val="42"/>
        </w:numPr>
        <w:rPr>
          <w:color w:val="000000"/>
          <w:sz w:val="22"/>
          <w:szCs w:val="22"/>
        </w:rPr>
      </w:pPr>
      <w:r w:rsidRPr="001861CF">
        <w:rPr>
          <w:color w:val="000000"/>
          <w:sz w:val="22"/>
          <w:szCs w:val="22"/>
        </w:rPr>
        <w:t>Projektov</w:t>
      </w:r>
      <w:r>
        <w:rPr>
          <w:color w:val="000000"/>
          <w:sz w:val="22"/>
          <w:szCs w:val="22"/>
        </w:rPr>
        <w:t>é</w:t>
      </w:r>
      <w:r w:rsidRPr="001861CF">
        <w:rPr>
          <w:color w:val="000000"/>
          <w:sz w:val="22"/>
          <w:szCs w:val="22"/>
        </w:rPr>
        <w:t xml:space="preserve"> dokumentace a další dokumenty v požadovaném rozsahu dle čl. I</w:t>
      </w:r>
      <w:r>
        <w:rPr>
          <w:color w:val="000000"/>
          <w:sz w:val="22"/>
          <w:szCs w:val="22"/>
        </w:rPr>
        <w:t>I</w:t>
      </w:r>
      <w:r w:rsidRPr="001861CF">
        <w:rPr>
          <w:color w:val="000000"/>
          <w:sz w:val="22"/>
          <w:szCs w:val="22"/>
        </w:rPr>
        <w:t xml:space="preserve">. budou předány osobně vedoucí odboru </w:t>
      </w:r>
      <w:r w:rsidRPr="00D53057">
        <w:rPr>
          <w:sz w:val="22"/>
          <w:szCs w:val="22"/>
        </w:rPr>
        <w:t>stavebního řádu, dopravy a životního prostředí</w:t>
      </w:r>
      <w:r w:rsidRPr="001861CF">
        <w:rPr>
          <w:color w:val="000000"/>
          <w:sz w:val="22"/>
          <w:szCs w:val="22"/>
        </w:rPr>
        <w:t xml:space="preserve"> (Ing. </w:t>
      </w:r>
      <w:r>
        <w:rPr>
          <w:color w:val="000000"/>
          <w:sz w:val="22"/>
          <w:szCs w:val="22"/>
        </w:rPr>
        <w:t>Věra Raisová</w:t>
      </w:r>
      <w:r w:rsidRPr="001861CF">
        <w:rPr>
          <w:color w:val="000000"/>
          <w:sz w:val="22"/>
          <w:szCs w:val="22"/>
        </w:rPr>
        <w:t>) v sídle Objednatele, Těšínská 87/281</w:t>
      </w:r>
      <w:r w:rsidRPr="001861CF">
        <w:rPr>
          <w:sz w:val="22"/>
          <w:szCs w:val="22"/>
        </w:rPr>
        <w:t>,716 00 Ostrava</w:t>
      </w:r>
      <w:r>
        <w:rPr>
          <w:sz w:val="22"/>
          <w:szCs w:val="22"/>
        </w:rPr>
        <w:t xml:space="preserve"> - Radva</w:t>
      </w:r>
      <w:r w:rsidRPr="001861CF">
        <w:rPr>
          <w:sz w:val="22"/>
          <w:szCs w:val="22"/>
        </w:rPr>
        <w:t>nice,</w:t>
      </w:r>
      <w:r w:rsidRPr="001861CF">
        <w:rPr>
          <w:color w:val="000000"/>
          <w:sz w:val="22"/>
          <w:szCs w:val="22"/>
        </w:rPr>
        <w:t xml:space="preserve"> a to v termín</w:t>
      </w:r>
      <w:r>
        <w:rPr>
          <w:color w:val="000000"/>
          <w:sz w:val="22"/>
          <w:szCs w:val="22"/>
        </w:rPr>
        <w:t>ech</w:t>
      </w:r>
      <w:r w:rsidRPr="001861CF">
        <w:rPr>
          <w:color w:val="000000"/>
          <w:sz w:val="22"/>
          <w:szCs w:val="22"/>
        </w:rPr>
        <w:t xml:space="preserve"> dle čl. II</w:t>
      </w:r>
      <w:r>
        <w:rPr>
          <w:color w:val="000000"/>
          <w:sz w:val="22"/>
          <w:szCs w:val="22"/>
        </w:rPr>
        <w:t>I</w:t>
      </w:r>
      <w:r w:rsidRPr="001861CF">
        <w:rPr>
          <w:color w:val="000000"/>
          <w:sz w:val="22"/>
          <w:szCs w:val="22"/>
        </w:rPr>
        <w:t>.</w:t>
      </w:r>
      <w:r>
        <w:rPr>
          <w:color w:val="000000"/>
          <w:sz w:val="22"/>
          <w:szCs w:val="22"/>
        </w:rPr>
        <w:t>,</w:t>
      </w:r>
      <w:r w:rsidRPr="001861CF">
        <w:rPr>
          <w:color w:val="000000"/>
          <w:sz w:val="22"/>
          <w:szCs w:val="22"/>
        </w:rPr>
        <w:t xml:space="preserve"> odst. 2</w:t>
      </w:r>
      <w:r>
        <w:rPr>
          <w:color w:val="000000"/>
          <w:sz w:val="22"/>
          <w:szCs w:val="22"/>
        </w:rPr>
        <w:t xml:space="preserve"> této</w:t>
      </w:r>
      <w:r w:rsidRPr="001861CF">
        <w:rPr>
          <w:color w:val="000000"/>
          <w:sz w:val="22"/>
          <w:szCs w:val="22"/>
        </w:rPr>
        <w:t xml:space="preserve"> smlouvy. </w:t>
      </w:r>
    </w:p>
    <w:p w:rsidR="00123809" w:rsidRPr="00131FF3" w:rsidRDefault="00123809" w:rsidP="00131FF3">
      <w:pPr>
        <w:pStyle w:val="Smlouva-slo0"/>
        <w:numPr>
          <w:ilvl w:val="0"/>
          <w:numId w:val="42"/>
        </w:numPr>
        <w:spacing w:before="0"/>
        <w:rPr>
          <w:color w:val="000000"/>
          <w:sz w:val="22"/>
          <w:szCs w:val="22"/>
        </w:rPr>
      </w:pPr>
      <w:r w:rsidRPr="001861CF">
        <w:rPr>
          <w:color w:val="000000"/>
          <w:sz w:val="22"/>
          <w:szCs w:val="22"/>
        </w:rPr>
        <w:t>Dílo je splněno dnem jeho předání a převzetí.</w:t>
      </w:r>
      <w:r w:rsidRPr="001861CF">
        <w:rPr>
          <w:sz w:val="22"/>
          <w:szCs w:val="22"/>
        </w:rPr>
        <w:t xml:space="preserve"> Objednatel se zavazuje dílo převzít v případě, že bude předáno bez vad a nedodělků. O předání a převzetí díla se sepíše protokol, ve kterém Objednatel prohlásí, zda dílo přejímá či nikoli a pokud ne, uvede důvod nepřevzetí.</w:t>
      </w:r>
      <w:r w:rsidRPr="001861CF">
        <w:rPr>
          <w:color w:val="000000"/>
          <w:sz w:val="22"/>
          <w:szCs w:val="22"/>
        </w:rPr>
        <w:t xml:space="preserve"> Objednatel tuto skutečnost </w:t>
      </w:r>
      <w:r w:rsidRPr="00131FF3">
        <w:rPr>
          <w:color w:val="000000"/>
          <w:sz w:val="22"/>
          <w:szCs w:val="22"/>
        </w:rPr>
        <w:lastRenderedPageBreak/>
        <w:t>potvrdí podpisem předávacího protokolu.</w:t>
      </w:r>
    </w:p>
    <w:p w:rsidR="00F32D9A" w:rsidRPr="00EB3687" w:rsidRDefault="00F32D9A">
      <w:pPr>
        <w:pStyle w:val="Smlouva-slo0"/>
        <w:spacing w:before="0" w:line="240" w:lineRule="auto"/>
        <w:ind w:left="357"/>
        <w:rPr>
          <w:rFonts w:ascii="Arial" w:hAnsi="Arial" w:cs="Arial"/>
          <w:b/>
          <w:sz w:val="22"/>
          <w:szCs w:val="22"/>
        </w:rPr>
      </w:pPr>
    </w:p>
    <w:p w:rsidR="00F5425F" w:rsidRPr="00EB3687" w:rsidRDefault="00F5425F" w:rsidP="00755F25">
      <w:pPr>
        <w:pStyle w:val="Smlouva-slo"/>
        <w:spacing w:before="0" w:line="276" w:lineRule="auto"/>
        <w:rPr>
          <w:rFonts w:ascii="Arial" w:hAnsi="Arial" w:cs="Arial"/>
          <w:b/>
          <w:szCs w:val="24"/>
        </w:rPr>
      </w:pPr>
      <w:r w:rsidRPr="00EB3687">
        <w:rPr>
          <w:rFonts w:ascii="Arial" w:hAnsi="Arial" w:cs="Arial"/>
          <w:b/>
          <w:szCs w:val="24"/>
        </w:rPr>
        <w:t>čl.</w:t>
      </w:r>
      <w:r w:rsidR="009251C8" w:rsidRPr="00EB3687">
        <w:rPr>
          <w:rFonts w:ascii="Arial" w:hAnsi="Arial" w:cs="Arial"/>
          <w:b/>
          <w:szCs w:val="24"/>
        </w:rPr>
        <w:t xml:space="preserve"> </w:t>
      </w:r>
      <w:r w:rsidR="00CE60B9" w:rsidRPr="00EB3687">
        <w:rPr>
          <w:rFonts w:ascii="Arial" w:hAnsi="Arial" w:cs="Arial"/>
          <w:b/>
          <w:szCs w:val="24"/>
        </w:rPr>
        <w:t>V</w:t>
      </w:r>
      <w:r w:rsidRPr="00EB3687">
        <w:rPr>
          <w:rFonts w:ascii="Arial" w:hAnsi="Arial" w:cs="Arial"/>
          <w:b/>
          <w:szCs w:val="24"/>
        </w:rPr>
        <w:t>I</w:t>
      </w:r>
      <w:r w:rsidR="00000030">
        <w:rPr>
          <w:rFonts w:ascii="Arial" w:hAnsi="Arial" w:cs="Arial"/>
          <w:b/>
          <w:szCs w:val="24"/>
        </w:rPr>
        <w:t>I</w:t>
      </w:r>
      <w:r w:rsidR="00131FF3">
        <w:rPr>
          <w:rFonts w:ascii="Arial" w:hAnsi="Arial" w:cs="Arial"/>
          <w:b/>
          <w:szCs w:val="24"/>
        </w:rPr>
        <w:t>I</w:t>
      </w:r>
      <w:r w:rsidR="004C50A3" w:rsidRPr="00EB3687">
        <w:rPr>
          <w:rFonts w:ascii="Arial" w:hAnsi="Arial" w:cs="Arial"/>
          <w:b/>
          <w:szCs w:val="24"/>
        </w:rPr>
        <w:t>.</w:t>
      </w:r>
      <w:r w:rsidR="00DA51A7" w:rsidRPr="00EB3687">
        <w:rPr>
          <w:rFonts w:ascii="Arial" w:hAnsi="Arial" w:cs="Arial"/>
          <w:b/>
          <w:szCs w:val="24"/>
        </w:rPr>
        <w:t xml:space="preserve"> </w:t>
      </w:r>
    </w:p>
    <w:p w:rsidR="00000030" w:rsidRPr="00000030" w:rsidRDefault="00000030" w:rsidP="00000030">
      <w:pPr>
        <w:pStyle w:val="Smlouva2"/>
        <w:spacing w:after="180"/>
        <w:jc w:val="left"/>
        <w:rPr>
          <w:rFonts w:ascii="Arial" w:hAnsi="Arial" w:cs="Arial"/>
          <w:color w:val="000000"/>
          <w:szCs w:val="24"/>
        </w:rPr>
      </w:pPr>
      <w:r w:rsidRPr="00000030">
        <w:rPr>
          <w:rFonts w:ascii="Arial" w:hAnsi="Arial" w:cs="Arial"/>
          <w:color w:val="000000"/>
          <w:szCs w:val="24"/>
        </w:rPr>
        <w:t>Záruční podmínky a vady díla</w:t>
      </w:r>
    </w:p>
    <w:p w:rsidR="00000030" w:rsidRPr="001861CF" w:rsidRDefault="00000030" w:rsidP="00000030">
      <w:pPr>
        <w:widowControl w:val="0"/>
        <w:numPr>
          <w:ilvl w:val="0"/>
          <w:numId w:val="43"/>
        </w:numPr>
        <w:ind w:left="357" w:hanging="357"/>
        <w:jc w:val="both"/>
        <w:rPr>
          <w:rFonts w:ascii="Times New Roman" w:hAnsi="Times New Roman"/>
          <w:color w:val="000000"/>
          <w:sz w:val="22"/>
          <w:szCs w:val="22"/>
        </w:rPr>
      </w:pPr>
      <w:r w:rsidRPr="001861CF">
        <w:rPr>
          <w:rFonts w:ascii="Times New Roman" w:hAnsi="Times New Roman"/>
          <w:color w:val="000000"/>
          <w:sz w:val="22"/>
          <w:szCs w:val="22"/>
        </w:rPr>
        <w:t>Dílo má vady, jestliže jeho provedení neodpovídá požadavkům uvedeným ve smlouvě, příslušným právním předpisům, normám nebo jiné dokumentaci, vztahující se k provedení díla.</w:t>
      </w:r>
    </w:p>
    <w:p w:rsidR="00000030" w:rsidRPr="001861CF" w:rsidRDefault="00000030" w:rsidP="00000030">
      <w:pPr>
        <w:widowControl w:val="0"/>
        <w:numPr>
          <w:ilvl w:val="0"/>
          <w:numId w:val="43"/>
        </w:numPr>
        <w:ind w:left="357" w:hanging="357"/>
        <w:jc w:val="both"/>
        <w:rPr>
          <w:rFonts w:ascii="Times New Roman" w:hAnsi="Times New Roman"/>
          <w:color w:val="000000"/>
          <w:sz w:val="22"/>
          <w:szCs w:val="22"/>
        </w:rPr>
      </w:pPr>
      <w:r w:rsidRPr="001861CF">
        <w:rPr>
          <w:rFonts w:ascii="Times New Roman" w:hAnsi="Times New Roman"/>
          <w:color w:val="000000"/>
          <w:sz w:val="22"/>
          <w:szCs w:val="22"/>
        </w:rPr>
        <w:t>Zhotovitel odpovídá za vady, jež má dílo v době předání a za vady, které se na díle projeví v záruční době. Za vady díla, které se projeví po záruční době, odpovídá tehdy, pokud jejich příčinou bylo prokazatelně porušení jeho povinností.</w:t>
      </w:r>
    </w:p>
    <w:p w:rsidR="00000030" w:rsidRPr="00000030" w:rsidRDefault="00000030" w:rsidP="00000030">
      <w:pPr>
        <w:widowControl w:val="0"/>
        <w:numPr>
          <w:ilvl w:val="0"/>
          <w:numId w:val="43"/>
        </w:numPr>
        <w:jc w:val="both"/>
        <w:rPr>
          <w:rFonts w:ascii="Times New Roman" w:hAnsi="Times New Roman"/>
          <w:sz w:val="22"/>
          <w:szCs w:val="22"/>
        </w:rPr>
      </w:pPr>
      <w:r w:rsidRPr="001861CF">
        <w:rPr>
          <w:rFonts w:ascii="Times New Roman" w:hAnsi="Times New Roman"/>
          <w:sz w:val="22"/>
          <w:szCs w:val="22"/>
        </w:rPr>
        <w:t xml:space="preserve">Zhotovitel poskytuje na dílo záruku po dobu záruky na stavbu zhotovené dle projektové dokumentace, která je předmětem této smlouvy, nejdéle však </w:t>
      </w:r>
      <w:r w:rsidRPr="0066776B">
        <w:rPr>
          <w:rFonts w:ascii="Times New Roman" w:hAnsi="Times New Roman"/>
          <w:sz w:val="22"/>
          <w:szCs w:val="22"/>
        </w:rPr>
        <w:t xml:space="preserve">do </w:t>
      </w:r>
      <w:r w:rsidRPr="00000030">
        <w:rPr>
          <w:rFonts w:ascii="Times New Roman" w:hAnsi="Times New Roman"/>
          <w:sz w:val="22"/>
          <w:szCs w:val="22"/>
        </w:rPr>
        <w:t xml:space="preserve">31. 12. 2027. </w:t>
      </w:r>
    </w:p>
    <w:p w:rsidR="00000030" w:rsidRPr="004D4D55" w:rsidRDefault="00000030" w:rsidP="00000030">
      <w:pPr>
        <w:widowControl w:val="0"/>
        <w:numPr>
          <w:ilvl w:val="0"/>
          <w:numId w:val="43"/>
        </w:numPr>
        <w:ind w:left="357" w:hanging="357"/>
        <w:jc w:val="both"/>
        <w:rPr>
          <w:rFonts w:ascii="Times New Roman" w:hAnsi="Times New Roman"/>
          <w:color w:val="000000"/>
          <w:sz w:val="22"/>
          <w:szCs w:val="22"/>
        </w:rPr>
      </w:pPr>
      <w:r w:rsidRPr="004D4D55">
        <w:rPr>
          <w:rFonts w:ascii="Times New Roman" w:hAnsi="Times New Roman"/>
          <w:color w:val="000000"/>
          <w:sz w:val="22"/>
          <w:szCs w:val="22"/>
        </w:rPr>
        <w:t>Záruční doba začíná plynout ode dne řádného předání a převzetí díla bez vad a nedodělků objednatelem.</w:t>
      </w:r>
    </w:p>
    <w:p w:rsidR="00000030" w:rsidRPr="004D4D55" w:rsidRDefault="00000030" w:rsidP="00000030">
      <w:pPr>
        <w:widowControl w:val="0"/>
        <w:numPr>
          <w:ilvl w:val="0"/>
          <w:numId w:val="43"/>
        </w:numPr>
        <w:ind w:left="357" w:hanging="357"/>
        <w:jc w:val="both"/>
        <w:rPr>
          <w:rFonts w:ascii="Times New Roman" w:hAnsi="Times New Roman"/>
          <w:color w:val="000000"/>
          <w:sz w:val="22"/>
          <w:szCs w:val="22"/>
        </w:rPr>
      </w:pPr>
      <w:r w:rsidRPr="004D4D55">
        <w:rPr>
          <w:rFonts w:ascii="Times New Roman" w:hAnsi="Times New Roman"/>
          <w:color w:val="000000"/>
          <w:sz w:val="22"/>
          <w:szCs w:val="22"/>
        </w:rPr>
        <w:t>Vyskytne-li se v průběhu záruční doby na provedeném díle vada, Objednatel písemně oznámí zhotoviteli její výskyt, vadu popíše, uvede, jak se projevuje a sdělí, že požaduje bezplatné odstranění vady.</w:t>
      </w:r>
    </w:p>
    <w:p w:rsidR="00000030" w:rsidRPr="004D4D55" w:rsidRDefault="00000030" w:rsidP="00000030">
      <w:pPr>
        <w:widowControl w:val="0"/>
        <w:numPr>
          <w:ilvl w:val="0"/>
          <w:numId w:val="43"/>
        </w:numPr>
        <w:ind w:left="357" w:hanging="357"/>
        <w:jc w:val="both"/>
        <w:rPr>
          <w:rFonts w:ascii="Times New Roman" w:hAnsi="Times New Roman"/>
          <w:color w:val="000000"/>
          <w:sz w:val="22"/>
          <w:szCs w:val="22"/>
        </w:rPr>
      </w:pPr>
      <w:r w:rsidRPr="004D4D55">
        <w:rPr>
          <w:rFonts w:ascii="Times New Roman" w:hAnsi="Times New Roman"/>
          <w:color w:val="000000"/>
          <w:sz w:val="22"/>
          <w:szCs w:val="22"/>
        </w:rPr>
        <w:t xml:space="preserve">Zhotovitel započne s odstraněním vady neprodleně, nejpozději do pěti dnů ode dne doručení písemného oznámení o vadě, pokud se smluvní strany nedohodnou jinak. </w:t>
      </w:r>
    </w:p>
    <w:p w:rsidR="00000030" w:rsidRPr="004D4D55" w:rsidRDefault="00000030" w:rsidP="00000030">
      <w:pPr>
        <w:widowControl w:val="0"/>
        <w:numPr>
          <w:ilvl w:val="0"/>
          <w:numId w:val="43"/>
        </w:numPr>
        <w:ind w:left="357" w:hanging="357"/>
        <w:jc w:val="both"/>
        <w:rPr>
          <w:rFonts w:ascii="Times New Roman" w:hAnsi="Times New Roman"/>
          <w:color w:val="000000"/>
          <w:sz w:val="22"/>
          <w:szCs w:val="22"/>
        </w:rPr>
      </w:pPr>
      <w:r w:rsidRPr="004D4D55">
        <w:rPr>
          <w:rFonts w:ascii="Times New Roman" w:hAnsi="Times New Roman"/>
          <w:color w:val="000000"/>
          <w:sz w:val="22"/>
          <w:szCs w:val="22"/>
        </w:rPr>
        <w:t>Vada bude odstraněna nejpozději do 10 dnů</w:t>
      </w:r>
      <w:r w:rsidRPr="004D4D55">
        <w:rPr>
          <w:rFonts w:ascii="Times New Roman" w:hAnsi="Times New Roman"/>
          <w:i/>
          <w:color w:val="000000"/>
          <w:sz w:val="22"/>
          <w:szCs w:val="22"/>
        </w:rPr>
        <w:t xml:space="preserve"> </w:t>
      </w:r>
      <w:r w:rsidRPr="004D4D55">
        <w:rPr>
          <w:rFonts w:ascii="Times New Roman" w:hAnsi="Times New Roman"/>
          <w:color w:val="000000"/>
          <w:sz w:val="22"/>
          <w:szCs w:val="22"/>
        </w:rPr>
        <w:t xml:space="preserve">od započetí prací, pokud se smluvní strany nedohodnou jinak. </w:t>
      </w:r>
    </w:p>
    <w:p w:rsidR="00000030" w:rsidRPr="004D4D55" w:rsidRDefault="00000030" w:rsidP="00000030">
      <w:pPr>
        <w:widowControl w:val="0"/>
        <w:numPr>
          <w:ilvl w:val="0"/>
          <w:numId w:val="43"/>
        </w:numPr>
        <w:ind w:left="357" w:hanging="357"/>
        <w:jc w:val="both"/>
        <w:rPr>
          <w:rFonts w:ascii="Times New Roman" w:hAnsi="Times New Roman"/>
          <w:color w:val="000000"/>
          <w:sz w:val="22"/>
          <w:szCs w:val="22"/>
        </w:rPr>
      </w:pPr>
      <w:r w:rsidRPr="004D4D55">
        <w:rPr>
          <w:rFonts w:ascii="Times New Roman" w:hAnsi="Times New Roman"/>
          <w:color w:val="000000"/>
          <w:sz w:val="22"/>
          <w:szCs w:val="22"/>
        </w:rPr>
        <w:t>Objednatel je povinen umožnit Zhotoviteli odstranění vady.</w:t>
      </w:r>
    </w:p>
    <w:p w:rsidR="00000030" w:rsidRPr="004D4D55" w:rsidRDefault="00000030" w:rsidP="00000030">
      <w:pPr>
        <w:widowControl w:val="0"/>
        <w:numPr>
          <w:ilvl w:val="0"/>
          <w:numId w:val="43"/>
        </w:numPr>
        <w:ind w:left="357" w:hanging="357"/>
        <w:jc w:val="both"/>
        <w:rPr>
          <w:rFonts w:ascii="Times New Roman" w:hAnsi="Times New Roman"/>
          <w:color w:val="000000"/>
          <w:sz w:val="22"/>
          <w:szCs w:val="22"/>
        </w:rPr>
      </w:pPr>
      <w:r w:rsidRPr="004D4D55">
        <w:rPr>
          <w:rFonts w:ascii="Times New Roman" w:hAnsi="Times New Roman"/>
          <w:color w:val="000000"/>
          <w:sz w:val="22"/>
          <w:szCs w:val="22"/>
        </w:rPr>
        <w:t xml:space="preserve">Provedenou opravu vady Zhotovitel Objednateli předá, o čemž bude sepsán předávací protokol. </w:t>
      </w:r>
      <w:r>
        <w:rPr>
          <w:rFonts w:ascii="Times New Roman" w:hAnsi="Times New Roman"/>
          <w:color w:val="000000"/>
          <w:sz w:val="22"/>
          <w:szCs w:val="22"/>
        </w:rPr>
        <w:br/>
      </w:r>
      <w:r w:rsidRPr="004D4D55">
        <w:rPr>
          <w:rFonts w:ascii="Times New Roman" w:hAnsi="Times New Roman"/>
          <w:color w:val="000000"/>
          <w:sz w:val="22"/>
          <w:szCs w:val="22"/>
        </w:rPr>
        <w:t>Na provedenou opravu poskytne Zhotovitel záruku v délce uvedené v bodě 3. tohoto článku smlouvy.</w:t>
      </w:r>
    </w:p>
    <w:p w:rsidR="003B3B7B" w:rsidRPr="00EB3687" w:rsidRDefault="003B3B7B" w:rsidP="00755F25">
      <w:pPr>
        <w:tabs>
          <w:tab w:val="left" w:pos="0"/>
        </w:tabs>
        <w:jc w:val="both"/>
        <w:rPr>
          <w:rFonts w:ascii="Times New Roman" w:hAnsi="Times New Roman"/>
          <w:sz w:val="22"/>
          <w:szCs w:val="22"/>
        </w:rPr>
      </w:pPr>
    </w:p>
    <w:p w:rsidR="00F5425F" w:rsidRDefault="00F5425F" w:rsidP="00755F25">
      <w:pPr>
        <w:spacing w:line="276" w:lineRule="auto"/>
        <w:jc w:val="both"/>
        <w:rPr>
          <w:rFonts w:cs="Arial"/>
          <w:b/>
          <w:sz w:val="24"/>
          <w:szCs w:val="24"/>
        </w:rPr>
      </w:pPr>
      <w:r w:rsidRPr="00EB3687">
        <w:rPr>
          <w:rFonts w:cs="Arial"/>
          <w:b/>
          <w:sz w:val="24"/>
          <w:szCs w:val="24"/>
        </w:rPr>
        <w:t xml:space="preserve">čl. </w:t>
      </w:r>
      <w:r w:rsidR="00131FF3">
        <w:rPr>
          <w:rFonts w:cs="Arial"/>
          <w:b/>
          <w:sz w:val="24"/>
          <w:szCs w:val="24"/>
        </w:rPr>
        <w:t>IX</w:t>
      </w:r>
      <w:r w:rsidR="003B3B7B" w:rsidRPr="00EB3687">
        <w:rPr>
          <w:rFonts w:cs="Arial"/>
          <w:b/>
          <w:sz w:val="24"/>
          <w:szCs w:val="24"/>
        </w:rPr>
        <w:t>.</w:t>
      </w:r>
      <w:r w:rsidR="00DA51A7" w:rsidRPr="00EB3687">
        <w:rPr>
          <w:rFonts w:cs="Arial"/>
          <w:b/>
          <w:sz w:val="24"/>
          <w:szCs w:val="24"/>
        </w:rPr>
        <w:t xml:space="preserve"> </w:t>
      </w:r>
    </w:p>
    <w:p w:rsidR="00000030" w:rsidRPr="00000030" w:rsidRDefault="00000030" w:rsidP="00000030">
      <w:pPr>
        <w:pStyle w:val="Smlouva2"/>
        <w:spacing w:after="180"/>
        <w:jc w:val="left"/>
        <w:rPr>
          <w:rFonts w:ascii="Arial" w:hAnsi="Arial" w:cs="Arial"/>
          <w:color w:val="000000"/>
          <w:szCs w:val="24"/>
        </w:rPr>
      </w:pPr>
      <w:r w:rsidRPr="00000030">
        <w:rPr>
          <w:rFonts w:ascii="Arial" w:hAnsi="Arial" w:cs="Arial"/>
          <w:color w:val="000000"/>
          <w:szCs w:val="24"/>
        </w:rPr>
        <w:t>Odpovědnost za škodu</w:t>
      </w:r>
    </w:p>
    <w:p w:rsidR="00000030" w:rsidRPr="001861CF" w:rsidRDefault="00000030" w:rsidP="00000030">
      <w:pPr>
        <w:numPr>
          <w:ilvl w:val="0"/>
          <w:numId w:val="44"/>
        </w:numPr>
        <w:jc w:val="both"/>
        <w:rPr>
          <w:rFonts w:ascii="Times New Roman" w:hAnsi="Times New Roman"/>
          <w:sz w:val="22"/>
          <w:szCs w:val="22"/>
        </w:rPr>
      </w:pPr>
      <w:r w:rsidRPr="001861CF">
        <w:rPr>
          <w:rFonts w:ascii="Times New Roman" w:hAnsi="Times New Roman"/>
          <w:sz w:val="22"/>
          <w:szCs w:val="22"/>
        </w:rPr>
        <w:t xml:space="preserve">Odpovědnost za škodu způsobenou vadným provedením předmětu smlouvy nebo jeho části nese Zhotovitel v plném rozsahu. </w:t>
      </w:r>
    </w:p>
    <w:p w:rsidR="00000030" w:rsidRPr="001861CF" w:rsidRDefault="00000030" w:rsidP="00000030">
      <w:pPr>
        <w:numPr>
          <w:ilvl w:val="0"/>
          <w:numId w:val="44"/>
        </w:numPr>
        <w:jc w:val="both"/>
        <w:rPr>
          <w:rFonts w:ascii="Times New Roman" w:hAnsi="Times New Roman"/>
          <w:color w:val="000000"/>
          <w:sz w:val="22"/>
          <w:szCs w:val="22"/>
        </w:rPr>
      </w:pPr>
      <w:r w:rsidRPr="001861CF">
        <w:rPr>
          <w:rFonts w:ascii="Times New Roman" w:hAnsi="Times New Roman"/>
          <w:color w:val="000000"/>
          <w:sz w:val="22"/>
          <w:szCs w:val="22"/>
        </w:rPr>
        <w:t>Zhotovitel uhradí Objednateli škodu v plném rozsahu, pokud byla způsobena vadným plněním předmětu této smlouvy.</w:t>
      </w:r>
    </w:p>
    <w:p w:rsidR="00000030" w:rsidRPr="001861CF" w:rsidRDefault="00000030" w:rsidP="00000030">
      <w:pPr>
        <w:numPr>
          <w:ilvl w:val="0"/>
          <w:numId w:val="44"/>
        </w:numPr>
        <w:jc w:val="both"/>
        <w:rPr>
          <w:rFonts w:ascii="Times New Roman" w:hAnsi="Times New Roman"/>
          <w:color w:val="000000"/>
          <w:sz w:val="22"/>
          <w:szCs w:val="22"/>
        </w:rPr>
      </w:pPr>
      <w:r w:rsidRPr="001861CF">
        <w:rPr>
          <w:rFonts w:ascii="Times New Roman" w:hAnsi="Times New Roman"/>
          <w:color w:val="000000"/>
          <w:sz w:val="22"/>
          <w:szCs w:val="22"/>
        </w:rPr>
        <w:t>Zhotovitel je povinen učinit veškerá opatření potřebná k odvrácení škody nebo k jejímu zmírnění.</w:t>
      </w:r>
    </w:p>
    <w:p w:rsidR="00000030" w:rsidRDefault="00000030" w:rsidP="00755F25">
      <w:pPr>
        <w:spacing w:line="276" w:lineRule="auto"/>
        <w:jc w:val="both"/>
        <w:rPr>
          <w:rFonts w:cs="Arial"/>
          <w:b/>
          <w:sz w:val="24"/>
          <w:szCs w:val="24"/>
        </w:rPr>
      </w:pPr>
    </w:p>
    <w:p w:rsidR="00000030" w:rsidRPr="00EB3687" w:rsidRDefault="00000030" w:rsidP="00755F25">
      <w:pPr>
        <w:spacing w:line="276" w:lineRule="auto"/>
        <w:jc w:val="both"/>
        <w:rPr>
          <w:rFonts w:cs="Arial"/>
          <w:b/>
          <w:sz w:val="24"/>
          <w:szCs w:val="24"/>
        </w:rPr>
      </w:pPr>
      <w:r w:rsidRPr="00EB3687">
        <w:rPr>
          <w:rFonts w:cs="Arial"/>
          <w:b/>
          <w:sz w:val="24"/>
          <w:szCs w:val="24"/>
        </w:rPr>
        <w:t xml:space="preserve">čl. </w:t>
      </w:r>
      <w:r>
        <w:rPr>
          <w:rFonts w:cs="Arial"/>
          <w:b/>
          <w:sz w:val="24"/>
          <w:szCs w:val="24"/>
        </w:rPr>
        <w:t>X</w:t>
      </w:r>
      <w:r w:rsidRPr="00EB3687">
        <w:rPr>
          <w:rFonts w:cs="Arial"/>
          <w:b/>
          <w:sz w:val="24"/>
          <w:szCs w:val="24"/>
        </w:rPr>
        <w:t xml:space="preserve">. </w:t>
      </w:r>
    </w:p>
    <w:p w:rsidR="003B3B7B" w:rsidRPr="00EB3687" w:rsidRDefault="003B3B7B" w:rsidP="00755F25">
      <w:pPr>
        <w:spacing w:line="276" w:lineRule="auto"/>
        <w:jc w:val="both"/>
        <w:rPr>
          <w:rFonts w:cs="Arial"/>
          <w:b/>
          <w:sz w:val="24"/>
          <w:szCs w:val="24"/>
        </w:rPr>
      </w:pPr>
      <w:r w:rsidRPr="00EB3687">
        <w:rPr>
          <w:rFonts w:cs="Arial"/>
          <w:b/>
          <w:sz w:val="24"/>
          <w:szCs w:val="24"/>
        </w:rPr>
        <w:t>Platební podmínky</w:t>
      </w:r>
    </w:p>
    <w:p w:rsidR="003B3B7B" w:rsidRPr="00EB3687" w:rsidRDefault="003B3B7B" w:rsidP="00755F25">
      <w:pPr>
        <w:pStyle w:val="Smlouva2"/>
        <w:jc w:val="both"/>
        <w:rPr>
          <w:rFonts w:ascii="Arial" w:hAnsi="Arial" w:cs="Arial"/>
          <w:sz w:val="20"/>
        </w:rPr>
      </w:pPr>
    </w:p>
    <w:p w:rsidR="002715B0" w:rsidRPr="00EB3687" w:rsidRDefault="003B3B7B" w:rsidP="002715B0">
      <w:pPr>
        <w:pStyle w:val="ZkladntextodsazenIMP"/>
        <w:numPr>
          <w:ilvl w:val="0"/>
          <w:numId w:val="4"/>
        </w:numPr>
        <w:tabs>
          <w:tab w:val="clear" w:pos="397"/>
          <w:tab w:val="num" w:pos="426"/>
          <w:tab w:val="left" w:pos="587"/>
        </w:tabs>
        <w:ind w:left="426"/>
        <w:jc w:val="both"/>
        <w:rPr>
          <w:szCs w:val="22"/>
        </w:rPr>
      </w:pPr>
      <w:r w:rsidRPr="00EB3687">
        <w:rPr>
          <w:szCs w:val="22"/>
        </w:rPr>
        <w:t>Zálohy nejsou sjednány.</w:t>
      </w:r>
    </w:p>
    <w:p w:rsidR="0022295E" w:rsidRDefault="0022295E" w:rsidP="00F20E9B">
      <w:pPr>
        <w:numPr>
          <w:ilvl w:val="0"/>
          <w:numId w:val="4"/>
        </w:numPr>
        <w:tabs>
          <w:tab w:val="clear" w:pos="397"/>
          <w:tab w:val="num" w:pos="426"/>
        </w:tabs>
        <w:ind w:left="426"/>
        <w:jc w:val="both"/>
        <w:rPr>
          <w:rFonts w:ascii="Times New Roman" w:hAnsi="Times New Roman"/>
          <w:sz w:val="22"/>
          <w:szCs w:val="22"/>
        </w:rPr>
      </w:pPr>
      <w:r w:rsidRPr="00EB3687">
        <w:rPr>
          <w:rFonts w:ascii="Times New Roman" w:hAnsi="Times New Roman"/>
          <w:sz w:val="22"/>
          <w:szCs w:val="22"/>
        </w:rPr>
        <w:t>Smluvní strany se dohodly</w:t>
      </w:r>
      <w:r w:rsidR="00FF0793" w:rsidRPr="00EB3687">
        <w:rPr>
          <w:rFonts w:ascii="Times New Roman" w:hAnsi="Times New Roman"/>
          <w:sz w:val="22"/>
          <w:szCs w:val="22"/>
        </w:rPr>
        <w:t>, že vylučují použití ust.</w:t>
      </w:r>
      <w:r w:rsidRPr="00EB3687">
        <w:rPr>
          <w:rFonts w:ascii="Times New Roman" w:hAnsi="Times New Roman"/>
          <w:sz w:val="22"/>
          <w:szCs w:val="22"/>
        </w:rPr>
        <w:t xml:space="preserve"> § 2611 </w:t>
      </w:r>
      <w:r w:rsidR="00FF0793" w:rsidRPr="00EB3687">
        <w:rPr>
          <w:rFonts w:ascii="Times New Roman" w:hAnsi="Times New Roman"/>
          <w:sz w:val="22"/>
          <w:szCs w:val="22"/>
        </w:rPr>
        <w:t>občanského</w:t>
      </w:r>
      <w:r w:rsidRPr="00EB3687">
        <w:rPr>
          <w:rFonts w:ascii="Times New Roman" w:hAnsi="Times New Roman"/>
          <w:sz w:val="22"/>
          <w:szCs w:val="22"/>
        </w:rPr>
        <w:t xml:space="preserve"> zákoník</w:t>
      </w:r>
      <w:r w:rsidR="00FF0793" w:rsidRPr="00EB3687">
        <w:rPr>
          <w:rFonts w:ascii="Times New Roman" w:hAnsi="Times New Roman"/>
          <w:sz w:val="22"/>
          <w:szCs w:val="22"/>
        </w:rPr>
        <w:t>u</w:t>
      </w:r>
      <w:r w:rsidRPr="00EB3687">
        <w:rPr>
          <w:rFonts w:ascii="Times New Roman" w:hAnsi="Times New Roman"/>
          <w:sz w:val="22"/>
          <w:szCs w:val="22"/>
        </w:rPr>
        <w:t xml:space="preserve">. </w:t>
      </w:r>
    </w:p>
    <w:p w:rsidR="00850F24" w:rsidRDefault="00850F24" w:rsidP="00850F24">
      <w:pPr>
        <w:numPr>
          <w:ilvl w:val="0"/>
          <w:numId w:val="4"/>
        </w:numPr>
        <w:jc w:val="both"/>
        <w:rPr>
          <w:rFonts w:ascii="Times New Roman" w:hAnsi="Times New Roman"/>
          <w:sz w:val="22"/>
          <w:szCs w:val="22"/>
        </w:rPr>
      </w:pPr>
      <w:r w:rsidRPr="00F86734">
        <w:rPr>
          <w:rFonts w:ascii="Times New Roman" w:hAnsi="Times New Roman"/>
          <w:sz w:val="22"/>
          <w:szCs w:val="22"/>
        </w:rPr>
        <w:t>Cena bez DPH je dohodnuta jako cena nejvýše přípustná a platí po celou dobu účinnosti smlouvy.</w:t>
      </w:r>
    </w:p>
    <w:p w:rsidR="00000030" w:rsidRPr="004D4D55" w:rsidRDefault="00000030" w:rsidP="00000030">
      <w:pPr>
        <w:numPr>
          <w:ilvl w:val="0"/>
          <w:numId w:val="4"/>
        </w:numPr>
        <w:tabs>
          <w:tab w:val="num" w:pos="426"/>
        </w:tabs>
        <w:spacing w:before="20"/>
        <w:jc w:val="both"/>
        <w:rPr>
          <w:rFonts w:ascii="Times New Roman" w:hAnsi="Times New Roman"/>
          <w:color w:val="000000"/>
          <w:sz w:val="22"/>
          <w:szCs w:val="22"/>
        </w:rPr>
      </w:pPr>
      <w:r w:rsidRPr="004D4D55">
        <w:rPr>
          <w:rFonts w:ascii="Times New Roman" w:hAnsi="Times New Roman"/>
          <w:color w:val="000000"/>
          <w:sz w:val="22"/>
          <w:szCs w:val="22"/>
        </w:rPr>
        <w:t xml:space="preserve">Cena za dílo bude </w:t>
      </w:r>
      <w:r>
        <w:rPr>
          <w:rFonts w:ascii="Times New Roman" w:hAnsi="Times New Roman"/>
          <w:color w:val="000000"/>
          <w:sz w:val="22"/>
          <w:szCs w:val="22"/>
        </w:rPr>
        <w:t>O</w:t>
      </w:r>
      <w:r w:rsidRPr="004D4D55">
        <w:rPr>
          <w:rFonts w:ascii="Times New Roman" w:hAnsi="Times New Roman"/>
          <w:color w:val="000000"/>
          <w:sz w:val="22"/>
          <w:szCs w:val="22"/>
        </w:rPr>
        <w:t xml:space="preserve">bjednatelem uhrazena jednorázově na základě </w:t>
      </w:r>
      <w:r>
        <w:rPr>
          <w:rFonts w:ascii="Times New Roman" w:hAnsi="Times New Roman"/>
          <w:color w:val="000000"/>
          <w:sz w:val="22"/>
          <w:szCs w:val="22"/>
        </w:rPr>
        <w:t>faktury vystavené</w:t>
      </w:r>
      <w:r w:rsidRPr="004D4D55">
        <w:rPr>
          <w:rFonts w:ascii="Times New Roman" w:hAnsi="Times New Roman"/>
          <w:color w:val="000000"/>
          <w:sz w:val="22"/>
          <w:szCs w:val="22"/>
        </w:rPr>
        <w:t xml:space="preserve"> </w:t>
      </w:r>
      <w:r>
        <w:rPr>
          <w:rFonts w:ascii="Times New Roman" w:hAnsi="Times New Roman"/>
          <w:color w:val="000000"/>
          <w:sz w:val="22"/>
          <w:szCs w:val="22"/>
        </w:rPr>
        <w:t>Z</w:t>
      </w:r>
      <w:r w:rsidRPr="004D4D55">
        <w:rPr>
          <w:rFonts w:ascii="Times New Roman" w:hAnsi="Times New Roman"/>
          <w:color w:val="000000"/>
          <w:sz w:val="22"/>
          <w:szCs w:val="22"/>
        </w:rPr>
        <w:t xml:space="preserve">hotovitelem </w:t>
      </w:r>
      <w:r>
        <w:rPr>
          <w:rFonts w:ascii="Times New Roman" w:hAnsi="Times New Roman"/>
          <w:color w:val="000000"/>
          <w:sz w:val="22"/>
          <w:szCs w:val="22"/>
        </w:rPr>
        <w:br/>
      </w:r>
      <w:r w:rsidRPr="004D4D55">
        <w:rPr>
          <w:rFonts w:ascii="Times New Roman" w:hAnsi="Times New Roman"/>
          <w:color w:val="000000"/>
          <w:sz w:val="22"/>
          <w:szCs w:val="22"/>
        </w:rPr>
        <w:t xml:space="preserve">po odevzdání </w:t>
      </w:r>
      <w:r>
        <w:rPr>
          <w:rFonts w:ascii="Times New Roman" w:hAnsi="Times New Roman"/>
          <w:color w:val="000000"/>
          <w:sz w:val="22"/>
          <w:szCs w:val="22"/>
        </w:rPr>
        <w:t>odsouhlasených všech projektových dokumentací</w:t>
      </w:r>
      <w:r w:rsidRPr="004D4D55">
        <w:rPr>
          <w:rFonts w:ascii="Times New Roman" w:hAnsi="Times New Roman"/>
          <w:color w:val="000000"/>
          <w:sz w:val="22"/>
          <w:szCs w:val="22"/>
        </w:rPr>
        <w:t xml:space="preserve">. </w:t>
      </w:r>
    </w:p>
    <w:p w:rsidR="006C2142" w:rsidRPr="00EB3687" w:rsidRDefault="009E4733" w:rsidP="00F20E9B">
      <w:pPr>
        <w:pStyle w:val="ZkladntextodsazenIMP"/>
        <w:numPr>
          <w:ilvl w:val="0"/>
          <w:numId w:val="4"/>
        </w:numPr>
        <w:tabs>
          <w:tab w:val="clear" w:pos="397"/>
          <w:tab w:val="num" w:pos="426"/>
        </w:tabs>
        <w:ind w:left="426"/>
        <w:jc w:val="both"/>
        <w:rPr>
          <w:szCs w:val="22"/>
        </w:rPr>
      </w:pPr>
      <w:r w:rsidRPr="00EB3687">
        <w:rPr>
          <w:szCs w:val="22"/>
        </w:rPr>
        <w:t xml:space="preserve">Podkladem pro úhradu smluvní ceny díla je vyúčtování nazvané faktura (dále jen „faktura“), </w:t>
      </w:r>
      <w:r w:rsidR="00945A77" w:rsidRPr="00EB3687">
        <w:rPr>
          <w:szCs w:val="22"/>
        </w:rPr>
        <w:br/>
      </w:r>
      <w:r w:rsidRPr="00EB3687">
        <w:rPr>
          <w:szCs w:val="22"/>
        </w:rPr>
        <w:t>která bude mít náležitosti daňového dokladu dle zákona o DPH</w:t>
      </w:r>
      <w:r w:rsidR="003761B6" w:rsidRPr="00EB3687">
        <w:rPr>
          <w:szCs w:val="22"/>
        </w:rPr>
        <w:t>.</w:t>
      </w:r>
    </w:p>
    <w:p w:rsidR="003B3B7B" w:rsidRPr="00EB3687" w:rsidRDefault="003B3B7B" w:rsidP="00F20E9B">
      <w:pPr>
        <w:pStyle w:val="ZkladntextodsazenIMP"/>
        <w:numPr>
          <w:ilvl w:val="0"/>
          <w:numId w:val="4"/>
        </w:numPr>
        <w:tabs>
          <w:tab w:val="clear" w:pos="397"/>
          <w:tab w:val="num" w:pos="426"/>
        </w:tabs>
        <w:ind w:left="426"/>
        <w:jc w:val="both"/>
        <w:rPr>
          <w:szCs w:val="22"/>
        </w:rPr>
      </w:pPr>
      <w:r w:rsidRPr="00EB3687">
        <w:rPr>
          <w:szCs w:val="22"/>
        </w:rPr>
        <w:t>Kromě náležitostí stanovených platnými právními předpisy pro daňový doklad je druhá smluvní strana povinna ve faktuře uvést i tyto údaje:</w:t>
      </w:r>
    </w:p>
    <w:p w:rsidR="003B3B7B" w:rsidRPr="00EB3687" w:rsidRDefault="003B3B7B" w:rsidP="00F20E9B">
      <w:pPr>
        <w:pStyle w:val="ZkladntextodsazenIMP"/>
        <w:numPr>
          <w:ilvl w:val="1"/>
          <w:numId w:val="4"/>
        </w:numPr>
        <w:tabs>
          <w:tab w:val="num" w:pos="426"/>
          <w:tab w:val="left" w:pos="1134"/>
        </w:tabs>
        <w:ind w:left="426" w:firstLine="0"/>
        <w:jc w:val="both"/>
        <w:rPr>
          <w:szCs w:val="22"/>
        </w:rPr>
      </w:pPr>
      <w:r w:rsidRPr="00EB3687">
        <w:rPr>
          <w:szCs w:val="22"/>
        </w:rPr>
        <w:t>číslo a datum vystavení faktury</w:t>
      </w:r>
      <w:r w:rsidR="005B484A" w:rsidRPr="00EB3687">
        <w:rPr>
          <w:szCs w:val="22"/>
        </w:rPr>
        <w:t>,</w:t>
      </w:r>
    </w:p>
    <w:p w:rsidR="003B3B7B" w:rsidRPr="00EB3687" w:rsidRDefault="003B3B7B" w:rsidP="00F20E9B">
      <w:pPr>
        <w:pStyle w:val="ZkladntextodsazenIMP"/>
        <w:numPr>
          <w:ilvl w:val="1"/>
          <w:numId w:val="4"/>
        </w:numPr>
        <w:tabs>
          <w:tab w:val="num" w:pos="426"/>
          <w:tab w:val="left" w:pos="1134"/>
        </w:tabs>
        <w:ind w:left="426" w:firstLine="0"/>
        <w:jc w:val="both"/>
        <w:rPr>
          <w:szCs w:val="22"/>
        </w:rPr>
      </w:pPr>
      <w:r w:rsidRPr="00EB3687">
        <w:rPr>
          <w:szCs w:val="22"/>
        </w:rPr>
        <w:t>číslo smlouvy a datum jejího uzavření</w:t>
      </w:r>
    </w:p>
    <w:p w:rsidR="003B3B7B" w:rsidRPr="00EB3687" w:rsidRDefault="003B3B7B" w:rsidP="00F20E9B">
      <w:pPr>
        <w:pStyle w:val="ZkladntextodsazenIMP"/>
        <w:numPr>
          <w:ilvl w:val="1"/>
          <w:numId w:val="4"/>
        </w:numPr>
        <w:tabs>
          <w:tab w:val="num" w:pos="426"/>
          <w:tab w:val="left" w:pos="1134"/>
        </w:tabs>
        <w:ind w:left="426" w:firstLine="0"/>
        <w:jc w:val="both"/>
        <w:rPr>
          <w:szCs w:val="22"/>
        </w:rPr>
      </w:pPr>
      <w:r w:rsidRPr="00EB3687">
        <w:rPr>
          <w:szCs w:val="22"/>
        </w:rPr>
        <w:t>předmět smlouvy, jeho přesnou specifikaci</w:t>
      </w:r>
      <w:r w:rsidR="0022295E" w:rsidRPr="00EB3687">
        <w:rPr>
          <w:szCs w:val="22"/>
        </w:rPr>
        <w:t xml:space="preserve"> (nestačí odkaz na číslo smlouvy)</w:t>
      </w:r>
      <w:r w:rsidR="005B484A" w:rsidRPr="00EB3687">
        <w:rPr>
          <w:szCs w:val="22"/>
        </w:rPr>
        <w:t>,</w:t>
      </w:r>
    </w:p>
    <w:p w:rsidR="003B3B7B" w:rsidRPr="00EB3687" w:rsidRDefault="003B3B7B" w:rsidP="00F20E9B">
      <w:pPr>
        <w:pStyle w:val="ZkladntextodsazenIMP"/>
        <w:numPr>
          <w:ilvl w:val="1"/>
          <w:numId w:val="4"/>
        </w:numPr>
        <w:tabs>
          <w:tab w:val="num" w:pos="426"/>
          <w:tab w:val="left" w:pos="1134"/>
        </w:tabs>
        <w:ind w:left="426" w:firstLine="0"/>
        <w:jc w:val="both"/>
        <w:rPr>
          <w:szCs w:val="22"/>
        </w:rPr>
      </w:pPr>
      <w:r w:rsidRPr="00EB3687">
        <w:rPr>
          <w:szCs w:val="22"/>
        </w:rPr>
        <w:t>označení banky a číslo účtu, na který musí být zaplaceno</w:t>
      </w:r>
      <w:r w:rsidR="005B484A" w:rsidRPr="00EB3687">
        <w:rPr>
          <w:szCs w:val="22"/>
        </w:rPr>
        <w:t>,</w:t>
      </w:r>
    </w:p>
    <w:p w:rsidR="0022295E" w:rsidRPr="00EB3687" w:rsidRDefault="003B3B7B" w:rsidP="00F20E9B">
      <w:pPr>
        <w:pStyle w:val="ZkladntextodsazenIMP"/>
        <w:numPr>
          <w:ilvl w:val="1"/>
          <w:numId w:val="4"/>
        </w:numPr>
        <w:tabs>
          <w:tab w:val="num" w:pos="426"/>
          <w:tab w:val="left" w:pos="1134"/>
        </w:tabs>
        <w:ind w:left="426" w:firstLine="0"/>
        <w:jc w:val="both"/>
        <w:rPr>
          <w:szCs w:val="22"/>
        </w:rPr>
      </w:pPr>
      <w:r w:rsidRPr="00EB3687">
        <w:rPr>
          <w:szCs w:val="22"/>
        </w:rPr>
        <w:t>lhůta splatnosti faktury</w:t>
      </w:r>
      <w:r w:rsidR="005B484A" w:rsidRPr="00EB3687">
        <w:rPr>
          <w:szCs w:val="22"/>
        </w:rPr>
        <w:t>,</w:t>
      </w:r>
    </w:p>
    <w:p w:rsidR="0022295E" w:rsidRPr="00EB3687" w:rsidRDefault="0022295E" w:rsidP="00F20E9B">
      <w:pPr>
        <w:pStyle w:val="ZkladntextodsazenIMP"/>
        <w:numPr>
          <w:ilvl w:val="1"/>
          <w:numId w:val="4"/>
        </w:numPr>
        <w:tabs>
          <w:tab w:val="num" w:pos="426"/>
          <w:tab w:val="left" w:pos="1134"/>
        </w:tabs>
        <w:ind w:left="426" w:firstLine="0"/>
        <w:jc w:val="both"/>
        <w:rPr>
          <w:szCs w:val="22"/>
        </w:rPr>
      </w:pPr>
      <w:r w:rsidRPr="00EB3687">
        <w:rPr>
          <w:szCs w:val="22"/>
        </w:rPr>
        <w:t>soupis provedených prací, včetně zjišťovacího protokolu</w:t>
      </w:r>
      <w:r w:rsidR="005B484A" w:rsidRPr="00EB3687">
        <w:rPr>
          <w:szCs w:val="22"/>
        </w:rPr>
        <w:t>,</w:t>
      </w:r>
      <w:r w:rsidR="00855570" w:rsidRPr="00EB3687">
        <w:rPr>
          <w:szCs w:val="22"/>
        </w:rPr>
        <w:t xml:space="preserve"> písmeně odsouhlaseno objednatelem</w:t>
      </w:r>
    </w:p>
    <w:p w:rsidR="003B3B7B" w:rsidRPr="005F30EF" w:rsidRDefault="003B3B7B" w:rsidP="00F20E9B">
      <w:pPr>
        <w:pStyle w:val="ZkladntextodsazenIMP"/>
        <w:numPr>
          <w:ilvl w:val="1"/>
          <w:numId w:val="4"/>
        </w:numPr>
        <w:tabs>
          <w:tab w:val="num" w:pos="426"/>
          <w:tab w:val="left" w:pos="1134"/>
        </w:tabs>
        <w:ind w:left="426" w:firstLine="0"/>
        <w:jc w:val="both"/>
        <w:rPr>
          <w:szCs w:val="22"/>
        </w:rPr>
      </w:pPr>
      <w:r w:rsidRPr="00EB3687">
        <w:rPr>
          <w:szCs w:val="22"/>
        </w:rPr>
        <w:t>označení osoby, která fakturu vyhotovila, včetně jejího podpisu a kontaktního telefonu</w:t>
      </w:r>
      <w:r w:rsidR="005B484A">
        <w:rPr>
          <w:szCs w:val="22"/>
        </w:rPr>
        <w:t>,</w:t>
      </w:r>
    </w:p>
    <w:p w:rsidR="003B3B7B" w:rsidRPr="005F30EF" w:rsidRDefault="003B3B7B" w:rsidP="00F20E9B">
      <w:pPr>
        <w:pStyle w:val="ZkladntextodsazenIMP"/>
        <w:numPr>
          <w:ilvl w:val="1"/>
          <w:numId w:val="4"/>
        </w:numPr>
        <w:tabs>
          <w:tab w:val="num" w:pos="426"/>
          <w:tab w:val="left" w:pos="1134"/>
        </w:tabs>
        <w:ind w:left="426" w:firstLine="0"/>
        <w:jc w:val="both"/>
        <w:rPr>
          <w:szCs w:val="22"/>
        </w:rPr>
      </w:pPr>
      <w:r w:rsidRPr="005F30EF">
        <w:rPr>
          <w:szCs w:val="22"/>
        </w:rPr>
        <w:t xml:space="preserve">IČ a DIČ objednatele a </w:t>
      </w:r>
      <w:r w:rsidR="008553F4">
        <w:rPr>
          <w:szCs w:val="22"/>
        </w:rPr>
        <w:t>zhotovitel</w:t>
      </w:r>
      <w:r>
        <w:rPr>
          <w:szCs w:val="22"/>
        </w:rPr>
        <w:t>e</w:t>
      </w:r>
      <w:r w:rsidRPr="005F30EF">
        <w:rPr>
          <w:szCs w:val="22"/>
        </w:rPr>
        <w:t>, jejich přesné názvy a sídlo</w:t>
      </w:r>
      <w:r w:rsidR="005B484A">
        <w:rPr>
          <w:szCs w:val="22"/>
        </w:rPr>
        <w:t>,</w:t>
      </w:r>
    </w:p>
    <w:p w:rsidR="002715B0" w:rsidRDefault="003B3B7B" w:rsidP="00F20E9B">
      <w:pPr>
        <w:pStyle w:val="ZkladntextodsazenIMP"/>
        <w:numPr>
          <w:ilvl w:val="1"/>
          <w:numId w:val="4"/>
        </w:numPr>
        <w:tabs>
          <w:tab w:val="num" w:pos="426"/>
          <w:tab w:val="left" w:pos="1134"/>
        </w:tabs>
        <w:ind w:left="426" w:firstLine="0"/>
        <w:jc w:val="both"/>
        <w:rPr>
          <w:szCs w:val="22"/>
        </w:rPr>
      </w:pPr>
      <w:r w:rsidRPr="005F30EF">
        <w:rPr>
          <w:szCs w:val="22"/>
        </w:rPr>
        <w:lastRenderedPageBreak/>
        <w:t>označení útvaru, který případ likviduje</w:t>
      </w:r>
      <w:r w:rsidR="002715B0">
        <w:rPr>
          <w:szCs w:val="22"/>
        </w:rPr>
        <w:t>,</w:t>
      </w:r>
    </w:p>
    <w:p w:rsidR="002715B0" w:rsidRPr="002715B0" w:rsidRDefault="002715B0" w:rsidP="002715B0">
      <w:pPr>
        <w:pStyle w:val="ZkladntextodsazenIMP"/>
        <w:numPr>
          <w:ilvl w:val="1"/>
          <w:numId w:val="4"/>
        </w:numPr>
        <w:tabs>
          <w:tab w:val="left" w:pos="1134"/>
        </w:tabs>
        <w:ind w:left="1134" w:hanging="708"/>
        <w:jc w:val="both"/>
        <w:rPr>
          <w:szCs w:val="22"/>
        </w:rPr>
      </w:pPr>
      <w:r w:rsidRPr="0096325C">
        <w:t>objednatel na faktuře bude uveden následovně: Statutární město Ostrava, Prokešovo náměstí   1803/8, 729 30 Ostrava - Moravská Ostrava, IČ 00845451, DIČ CZ00845451, příjemce městský obvod Radvanice a Bartovice, Těšínská 87/281, 716 00 Ostrava - Radvanice.</w:t>
      </w:r>
    </w:p>
    <w:p w:rsidR="003761B6" w:rsidRPr="00EB3687" w:rsidRDefault="003761B6" w:rsidP="002715B0">
      <w:pPr>
        <w:pStyle w:val="ZkladntextodsazenIMP"/>
        <w:tabs>
          <w:tab w:val="left" w:pos="1134"/>
        </w:tabs>
        <w:ind w:left="0"/>
        <w:jc w:val="both"/>
        <w:rPr>
          <w:szCs w:val="22"/>
        </w:rPr>
      </w:pPr>
    </w:p>
    <w:p w:rsidR="00AE3F04" w:rsidRDefault="00AE3F04" w:rsidP="00DE2FA2">
      <w:pPr>
        <w:pStyle w:val="ZkladntextodsazenIMP"/>
        <w:numPr>
          <w:ilvl w:val="0"/>
          <w:numId w:val="4"/>
        </w:numPr>
        <w:tabs>
          <w:tab w:val="left" w:pos="851"/>
        </w:tabs>
        <w:ind w:left="426" w:hanging="426"/>
        <w:jc w:val="both"/>
        <w:rPr>
          <w:szCs w:val="22"/>
        </w:rPr>
      </w:pPr>
      <w:r w:rsidRPr="0078675B">
        <w:rPr>
          <w:szCs w:val="22"/>
        </w:rPr>
        <w:t xml:space="preserve">Nebude-li faktura obsahovat některou povinnou nebo dohodnutou náležitost, bude-li nesprávně vyúčtována cena nebo nesprávně uvedena sazba DPH, nebo zhotovitel vyúčtuje práce, které neprovedl, je objednatel oprávněn vadnou fakturu před uplynutím doby splatnosti vrátit druhé smluvní straně </w:t>
      </w:r>
      <w:r w:rsidR="00C52DAD" w:rsidRPr="0078675B">
        <w:rPr>
          <w:szCs w:val="22"/>
        </w:rPr>
        <w:br/>
      </w:r>
      <w:r w:rsidRPr="0078675B">
        <w:rPr>
          <w:szCs w:val="22"/>
        </w:rPr>
        <w:t>bez zaplacení k provedení opravy. Ve vrácené faktuře vyznačí důvod vrácení. Zhotovitel provede opravu vystavením nové faktury. Od doby odeslání vadné faktury přestává běžet původní doba splatnosti. Celá doba splatnosti běží opět ode dne doručení nově vyhotovené faktury objednateli.</w:t>
      </w:r>
    </w:p>
    <w:p w:rsidR="00000030" w:rsidRPr="00131FF3" w:rsidRDefault="00000030" w:rsidP="00000030">
      <w:pPr>
        <w:numPr>
          <w:ilvl w:val="0"/>
          <w:numId w:val="4"/>
        </w:numPr>
        <w:spacing w:before="20"/>
        <w:jc w:val="both"/>
        <w:rPr>
          <w:rFonts w:ascii="Times New Roman" w:hAnsi="Times New Roman"/>
          <w:color w:val="000000"/>
          <w:sz w:val="22"/>
          <w:szCs w:val="22"/>
        </w:rPr>
      </w:pPr>
      <w:r w:rsidRPr="001861CF">
        <w:rPr>
          <w:rFonts w:ascii="Times New Roman" w:hAnsi="Times New Roman"/>
          <w:color w:val="000000"/>
          <w:sz w:val="22"/>
          <w:szCs w:val="22"/>
        </w:rPr>
        <w:t xml:space="preserve">Lhůta splatnosti </w:t>
      </w:r>
      <w:r w:rsidRPr="00131FF3">
        <w:rPr>
          <w:rFonts w:ascii="Times New Roman" w:hAnsi="Times New Roman"/>
          <w:color w:val="000000"/>
          <w:sz w:val="22"/>
          <w:szCs w:val="22"/>
        </w:rPr>
        <w:t>faktury je dohodou stanovena na 30 kalendářních dnů po její</w:t>
      </w:r>
      <w:r w:rsidR="00131FF3" w:rsidRPr="00131FF3">
        <w:rPr>
          <w:rFonts w:ascii="Times New Roman" w:hAnsi="Times New Roman"/>
          <w:color w:val="000000"/>
          <w:sz w:val="22"/>
          <w:szCs w:val="22"/>
        </w:rPr>
        <w:t>m</w:t>
      </w:r>
      <w:r w:rsidRPr="00131FF3">
        <w:rPr>
          <w:rFonts w:ascii="Times New Roman" w:hAnsi="Times New Roman"/>
          <w:color w:val="000000"/>
          <w:sz w:val="22"/>
          <w:szCs w:val="22"/>
        </w:rPr>
        <w:t xml:space="preserve"> doručení Objednateli. Stejný termín splatnosti 30 kalendářních dnů platí pro smluvní strany i při placení jiných plateb (např. úroků z prodlení, smluvních pokut, náhrad škody aj.).</w:t>
      </w:r>
    </w:p>
    <w:p w:rsidR="00945A77" w:rsidRDefault="00945A77" w:rsidP="00DE2FA2">
      <w:pPr>
        <w:pStyle w:val="ZkladntextodsazenIMP"/>
        <w:numPr>
          <w:ilvl w:val="0"/>
          <w:numId w:val="4"/>
        </w:numPr>
        <w:tabs>
          <w:tab w:val="left" w:pos="851"/>
        </w:tabs>
        <w:ind w:left="426" w:hanging="426"/>
        <w:jc w:val="both"/>
        <w:rPr>
          <w:szCs w:val="22"/>
        </w:rPr>
      </w:pPr>
      <w:r w:rsidRPr="00945A77">
        <w:rPr>
          <w:szCs w:val="22"/>
        </w:rPr>
        <w:t>Doručení faktury se provede osobně proti podpisu zmocněné osoby nebo jako doporučené psaní prostřednictvím pošty.</w:t>
      </w:r>
    </w:p>
    <w:p w:rsidR="00945A77" w:rsidRPr="009C760D" w:rsidRDefault="00DE2FA2" w:rsidP="00DE2FA2">
      <w:pPr>
        <w:pStyle w:val="ZkladntextodsazenIMP"/>
        <w:numPr>
          <w:ilvl w:val="0"/>
          <w:numId w:val="4"/>
        </w:numPr>
        <w:tabs>
          <w:tab w:val="left" w:pos="851"/>
        </w:tabs>
        <w:ind w:left="426" w:hanging="426"/>
        <w:jc w:val="both"/>
        <w:rPr>
          <w:szCs w:val="22"/>
        </w:rPr>
      </w:pPr>
      <w:r>
        <w:t>Smluvní s</w:t>
      </w:r>
      <w:r w:rsidR="00945A77" w:rsidRPr="009C760D">
        <w:t>trany se dohodly, že platba bude provedena na číslo účtu uvedené zhotovitelem  ve faktuře bez ohledu na číslo účtu uvedené v záhlaví této smlouvy. Musí se však jednat o číslo účtu zveřejněné způsobem umožňujícím dálkový přístup podle</w:t>
      </w:r>
      <w:r w:rsidR="009C760D" w:rsidRPr="009C760D">
        <w:t xml:space="preserve"> ust.</w:t>
      </w:r>
      <w:r w:rsidR="00945A77" w:rsidRPr="009C760D">
        <w:t xml:space="preserve"> § 96 zákona o DPH. Zároveň se musí jednat o účet vedený v tuzemsku.</w:t>
      </w:r>
    </w:p>
    <w:p w:rsidR="00DE2FA2" w:rsidRPr="00DE2FA2" w:rsidRDefault="00DE2FA2" w:rsidP="00DE2FA2">
      <w:pPr>
        <w:pStyle w:val="ZkladntextodsazenIMP"/>
        <w:numPr>
          <w:ilvl w:val="0"/>
          <w:numId w:val="4"/>
        </w:numPr>
        <w:tabs>
          <w:tab w:val="left" w:pos="851"/>
        </w:tabs>
        <w:ind w:left="426" w:hanging="426"/>
        <w:jc w:val="both"/>
        <w:rPr>
          <w:szCs w:val="22"/>
        </w:rPr>
      </w:pPr>
      <w:r w:rsidRPr="00DE2FA2">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rsidR="00945A77" w:rsidRDefault="00945A77" w:rsidP="00DE2FA2">
      <w:pPr>
        <w:pStyle w:val="ZkladntextodsazenIMP"/>
        <w:numPr>
          <w:ilvl w:val="0"/>
          <w:numId w:val="4"/>
        </w:numPr>
        <w:tabs>
          <w:tab w:val="left" w:pos="851"/>
        </w:tabs>
        <w:ind w:left="426" w:hanging="426"/>
        <w:jc w:val="both"/>
        <w:rPr>
          <w:szCs w:val="22"/>
        </w:rPr>
      </w:pPr>
      <w:r w:rsidRPr="00945A77">
        <w:rPr>
          <w:szCs w:val="22"/>
        </w:rPr>
        <w:t>Povinnost zaplatit je splněna dnem odepsání příslušné částky z účtu objednatele.</w:t>
      </w:r>
    </w:p>
    <w:p w:rsidR="00055E24" w:rsidRPr="00945A77" w:rsidRDefault="00055E24" w:rsidP="00592767">
      <w:pPr>
        <w:pStyle w:val="ZkladntextodsazenIMP"/>
        <w:tabs>
          <w:tab w:val="left" w:pos="851"/>
        </w:tabs>
        <w:ind w:left="426"/>
        <w:jc w:val="both"/>
        <w:rPr>
          <w:szCs w:val="22"/>
        </w:rPr>
      </w:pPr>
    </w:p>
    <w:p w:rsidR="00DE08FD" w:rsidRDefault="00DE08FD" w:rsidP="00755F25">
      <w:pPr>
        <w:pStyle w:val="Smlouva2"/>
        <w:jc w:val="both"/>
        <w:rPr>
          <w:rFonts w:ascii="Arial" w:hAnsi="Arial" w:cs="Arial"/>
          <w:szCs w:val="24"/>
        </w:rPr>
      </w:pPr>
    </w:p>
    <w:p w:rsidR="009251C8" w:rsidRDefault="009251C8" w:rsidP="00755F25">
      <w:pPr>
        <w:pStyle w:val="Smlouva2"/>
        <w:jc w:val="both"/>
        <w:rPr>
          <w:rFonts w:ascii="Arial" w:hAnsi="Arial" w:cs="Arial"/>
          <w:szCs w:val="24"/>
        </w:rPr>
      </w:pPr>
      <w:r>
        <w:rPr>
          <w:rFonts w:ascii="Arial" w:hAnsi="Arial" w:cs="Arial"/>
          <w:szCs w:val="24"/>
        </w:rPr>
        <w:t xml:space="preserve">čl. </w:t>
      </w:r>
      <w:r w:rsidR="00000030">
        <w:rPr>
          <w:rFonts w:ascii="Arial" w:hAnsi="Arial" w:cs="Arial"/>
          <w:szCs w:val="24"/>
        </w:rPr>
        <w:t>X</w:t>
      </w:r>
      <w:r w:rsidR="00131FF3">
        <w:rPr>
          <w:rFonts w:ascii="Arial" w:hAnsi="Arial" w:cs="Arial"/>
          <w:szCs w:val="24"/>
        </w:rPr>
        <w:t>I</w:t>
      </w:r>
      <w:r w:rsidR="00DE08FD" w:rsidRPr="00E9190C">
        <w:rPr>
          <w:rFonts w:ascii="Arial" w:hAnsi="Arial" w:cs="Arial"/>
          <w:szCs w:val="24"/>
        </w:rPr>
        <w:t>.</w:t>
      </w:r>
      <w:r w:rsidR="00DE08FD">
        <w:rPr>
          <w:rFonts w:ascii="Arial" w:hAnsi="Arial" w:cs="Arial"/>
          <w:szCs w:val="24"/>
        </w:rPr>
        <w:t xml:space="preserve"> </w:t>
      </w:r>
    </w:p>
    <w:p w:rsidR="00DE08FD" w:rsidRPr="00000030" w:rsidRDefault="00000030" w:rsidP="00000030">
      <w:pPr>
        <w:pStyle w:val="Smlouva2"/>
        <w:spacing w:after="180"/>
        <w:jc w:val="left"/>
        <w:rPr>
          <w:rFonts w:ascii="Arial" w:hAnsi="Arial" w:cs="Arial"/>
          <w:color w:val="000000"/>
          <w:szCs w:val="24"/>
        </w:rPr>
      </w:pPr>
      <w:r w:rsidRPr="00000030">
        <w:rPr>
          <w:rFonts w:ascii="Arial" w:hAnsi="Arial" w:cs="Arial"/>
          <w:color w:val="000000"/>
          <w:szCs w:val="24"/>
        </w:rPr>
        <w:t>Sankční ujednání</w:t>
      </w:r>
    </w:p>
    <w:p w:rsidR="00000030" w:rsidRPr="001861CF" w:rsidRDefault="00000030" w:rsidP="00000030">
      <w:pPr>
        <w:pStyle w:val="slovn"/>
        <w:widowControl/>
        <w:numPr>
          <w:ilvl w:val="0"/>
          <w:numId w:val="46"/>
        </w:numPr>
        <w:spacing w:before="0"/>
        <w:rPr>
          <w:color w:val="000000"/>
          <w:sz w:val="22"/>
          <w:szCs w:val="22"/>
        </w:rPr>
      </w:pPr>
      <w:r w:rsidRPr="001861CF">
        <w:rPr>
          <w:color w:val="000000"/>
          <w:sz w:val="22"/>
          <w:szCs w:val="22"/>
        </w:rPr>
        <w:t xml:space="preserve">V případě nedodržení termínu plnění dle této smlouvy ze strany Zhotovitele je zhotovitel povinen zaplatit Objednateli smluvní pokutu ve výši 0,1 % z celkové ceny díla bez DPH za každý i započatý den prodlení dle jednotlivých částí této smlouvy. </w:t>
      </w:r>
    </w:p>
    <w:p w:rsidR="00000030" w:rsidRPr="001861CF" w:rsidRDefault="00000030" w:rsidP="00000030">
      <w:pPr>
        <w:pStyle w:val="slovn"/>
        <w:widowControl/>
        <w:numPr>
          <w:ilvl w:val="0"/>
          <w:numId w:val="46"/>
        </w:numPr>
        <w:spacing w:before="0"/>
        <w:ind w:left="357" w:hanging="357"/>
        <w:rPr>
          <w:color w:val="000000"/>
          <w:sz w:val="22"/>
          <w:szCs w:val="22"/>
        </w:rPr>
      </w:pPr>
      <w:r w:rsidRPr="001861CF">
        <w:rPr>
          <w:color w:val="000000"/>
          <w:sz w:val="22"/>
          <w:szCs w:val="22"/>
        </w:rPr>
        <w:t xml:space="preserve">V případě, že Objednatelem nebude uhrazena faktura ve lhůtě splatnosti, je Objednatel povinen zaplatit Zhotoviteli úrok z prodlení ve výši </w:t>
      </w:r>
      <w:r w:rsidRPr="001861CF">
        <w:rPr>
          <w:sz w:val="22"/>
          <w:szCs w:val="22"/>
        </w:rPr>
        <w:t>0,015 %</w:t>
      </w:r>
      <w:r w:rsidRPr="001861CF">
        <w:rPr>
          <w:color w:val="000000"/>
          <w:sz w:val="22"/>
          <w:szCs w:val="22"/>
        </w:rPr>
        <w:t xml:space="preserve"> z dlužné částky za každý i započatý den prodlení.</w:t>
      </w:r>
    </w:p>
    <w:p w:rsidR="00000030" w:rsidRPr="004D4D55" w:rsidRDefault="00000030" w:rsidP="00000030">
      <w:pPr>
        <w:pStyle w:val="slovn"/>
        <w:widowControl/>
        <w:numPr>
          <w:ilvl w:val="0"/>
          <w:numId w:val="46"/>
        </w:numPr>
        <w:spacing w:before="0"/>
        <w:ind w:left="357" w:hanging="357"/>
        <w:rPr>
          <w:color w:val="000000"/>
          <w:sz w:val="22"/>
          <w:szCs w:val="22"/>
        </w:rPr>
      </w:pPr>
      <w:r w:rsidRPr="004D4D55">
        <w:rPr>
          <w:color w:val="000000"/>
          <w:sz w:val="22"/>
          <w:szCs w:val="22"/>
        </w:rPr>
        <w:t xml:space="preserve">Pokud Zhotovitel nedodrží termín k odstranění vady, která se projevila v záruční době, je Zhotovitel povinen zaplatit Objednateli smluvní pokutu ve výši 500,- Kč za každý i započatý den prodlení a každý zjištěný případ. </w:t>
      </w:r>
    </w:p>
    <w:p w:rsidR="00000030" w:rsidRPr="001861CF" w:rsidRDefault="00000030" w:rsidP="00000030">
      <w:pPr>
        <w:pStyle w:val="slovn"/>
        <w:widowControl/>
        <w:numPr>
          <w:ilvl w:val="0"/>
          <w:numId w:val="46"/>
        </w:numPr>
        <w:spacing w:before="0"/>
        <w:ind w:left="357" w:hanging="357"/>
        <w:rPr>
          <w:color w:val="000000"/>
          <w:sz w:val="22"/>
          <w:szCs w:val="22"/>
        </w:rPr>
      </w:pPr>
      <w:r w:rsidRPr="004D4D55">
        <w:rPr>
          <w:color w:val="000000"/>
          <w:sz w:val="22"/>
          <w:szCs w:val="22"/>
        </w:rPr>
        <w:t>Pokud závazek splnit předmět smlouvy dle jejích jednotlivých částí zanikne před řádným termínem</w:t>
      </w:r>
      <w:r w:rsidRPr="001861CF">
        <w:rPr>
          <w:color w:val="000000"/>
          <w:sz w:val="22"/>
          <w:szCs w:val="22"/>
        </w:rPr>
        <w:t xml:space="preserve"> plnění, nezaniká nárok na smluvní pokutu, pokud vznikl dřívějším porušením povinností.</w:t>
      </w:r>
    </w:p>
    <w:p w:rsidR="00000030" w:rsidRPr="001861CF" w:rsidRDefault="00000030" w:rsidP="00000030">
      <w:pPr>
        <w:pStyle w:val="slovn"/>
        <w:widowControl/>
        <w:numPr>
          <w:ilvl w:val="0"/>
          <w:numId w:val="46"/>
        </w:numPr>
        <w:spacing w:before="0"/>
        <w:ind w:left="357" w:hanging="357"/>
        <w:rPr>
          <w:color w:val="000000"/>
          <w:sz w:val="22"/>
          <w:szCs w:val="22"/>
        </w:rPr>
      </w:pPr>
      <w:r w:rsidRPr="001861CF">
        <w:rPr>
          <w:color w:val="000000"/>
          <w:sz w:val="22"/>
          <w:szCs w:val="22"/>
        </w:rPr>
        <w:t xml:space="preserve">Zánik závazku jeho pozdním plněním neznamená zánik nároku na smluvní pokutu za prodlení s plněním.  </w:t>
      </w:r>
    </w:p>
    <w:p w:rsidR="00000030" w:rsidRPr="001861CF" w:rsidRDefault="00000030" w:rsidP="00000030">
      <w:pPr>
        <w:pStyle w:val="slovn"/>
        <w:widowControl/>
        <w:numPr>
          <w:ilvl w:val="0"/>
          <w:numId w:val="46"/>
        </w:numPr>
        <w:spacing w:before="0"/>
        <w:ind w:left="357" w:hanging="357"/>
        <w:rPr>
          <w:color w:val="000000"/>
          <w:sz w:val="22"/>
          <w:szCs w:val="22"/>
        </w:rPr>
      </w:pPr>
      <w:r w:rsidRPr="001861CF">
        <w:rPr>
          <w:color w:val="000000"/>
          <w:sz w:val="22"/>
          <w:szCs w:val="22"/>
        </w:rPr>
        <w:t xml:space="preserve">Smluvní pokuty sjednané touto smlouvou zaplatí povinná strana nezávisle na zavinění a na tom, zda </w:t>
      </w:r>
      <w:r>
        <w:rPr>
          <w:color w:val="000000"/>
          <w:sz w:val="22"/>
          <w:szCs w:val="22"/>
        </w:rPr>
        <w:br/>
      </w:r>
      <w:r w:rsidRPr="001861CF">
        <w:rPr>
          <w:color w:val="000000"/>
          <w:sz w:val="22"/>
          <w:szCs w:val="22"/>
        </w:rPr>
        <w:t>a v jaké výši vznikne druhé smluvní straně škoda, kterou lze vymáhat samostatně.</w:t>
      </w:r>
    </w:p>
    <w:p w:rsidR="00000030" w:rsidRPr="001861CF" w:rsidRDefault="00000030" w:rsidP="00000030">
      <w:pPr>
        <w:pStyle w:val="slovn"/>
        <w:widowControl/>
        <w:numPr>
          <w:ilvl w:val="0"/>
          <w:numId w:val="46"/>
        </w:numPr>
        <w:spacing w:before="0"/>
        <w:ind w:left="357" w:hanging="357"/>
        <w:rPr>
          <w:color w:val="000000"/>
          <w:sz w:val="22"/>
          <w:szCs w:val="22"/>
        </w:rPr>
      </w:pPr>
      <w:r w:rsidRPr="001861CF">
        <w:rPr>
          <w:color w:val="000000"/>
          <w:sz w:val="22"/>
          <w:szCs w:val="22"/>
        </w:rPr>
        <w:t>Smluvní pokuty je Objednatel oprávněn započíst proti pohledávce Zhotovitele.</w:t>
      </w:r>
    </w:p>
    <w:p w:rsidR="00000030" w:rsidRPr="001861CF" w:rsidRDefault="00000030" w:rsidP="00000030">
      <w:pPr>
        <w:pStyle w:val="slovn"/>
        <w:widowControl/>
        <w:numPr>
          <w:ilvl w:val="0"/>
          <w:numId w:val="46"/>
        </w:numPr>
        <w:spacing w:before="0"/>
        <w:rPr>
          <w:sz w:val="22"/>
          <w:szCs w:val="22"/>
        </w:rPr>
      </w:pPr>
      <w:r w:rsidRPr="001861CF">
        <w:rPr>
          <w:sz w:val="22"/>
          <w:szCs w:val="22"/>
        </w:rPr>
        <w:t>V případě nedodržení podmínky uvedené v čl. VI</w:t>
      </w:r>
      <w:r w:rsidR="00E446E9">
        <w:rPr>
          <w:sz w:val="22"/>
          <w:szCs w:val="22"/>
        </w:rPr>
        <w:t>I</w:t>
      </w:r>
      <w:r w:rsidRPr="001861CF">
        <w:rPr>
          <w:sz w:val="22"/>
          <w:szCs w:val="22"/>
        </w:rPr>
        <w:t>. bodu 1 až 9 části této smlouvy ze strany Zhotovitele je Zhotovitel povinen zaplatit Objednateli smluvní pokutu ve výši 500,-- Kč za každý zjištěný případ.</w:t>
      </w:r>
    </w:p>
    <w:p w:rsidR="0016583F" w:rsidRDefault="0016583F" w:rsidP="00755F25">
      <w:pPr>
        <w:pStyle w:val="JVS2"/>
        <w:spacing w:line="240" w:lineRule="auto"/>
        <w:jc w:val="both"/>
      </w:pPr>
    </w:p>
    <w:p w:rsidR="00945A5D" w:rsidRDefault="00945A5D" w:rsidP="00755F25">
      <w:pPr>
        <w:pStyle w:val="JVS2"/>
        <w:spacing w:line="276" w:lineRule="auto"/>
        <w:jc w:val="both"/>
      </w:pPr>
      <w:r>
        <w:t xml:space="preserve">čl. </w:t>
      </w:r>
      <w:r w:rsidR="00ED1CA5">
        <w:t>X</w:t>
      </w:r>
      <w:r w:rsidR="0048635E">
        <w:t>I</w:t>
      </w:r>
      <w:r w:rsidR="00131FF3">
        <w:t>I</w:t>
      </w:r>
      <w:r w:rsidR="00ED1CA5" w:rsidRPr="005E4788">
        <w:t xml:space="preserve">. </w:t>
      </w:r>
    </w:p>
    <w:p w:rsidR="00ED1CA5" w:rsidRDefault="00ED1CA5" w:rsidP="00755F25">
      <w:pPr>
        <w:pStyle w:val="JVS2"/>
        <w:spacing w:line="276" w:lineRule="auto"/>
        <w:jc w:val="both"/>
      </w:pPr>
      <w:r>
        <w:t>Závěrečná ujednání</w:t>
      </w:r>
    </w:p>
    <w:p w:rsidR="005B41E9" w:rsidRPr="002D445A" w:rsidRDefault="000D063D" w:rsidP="00F20E9B">
      <w:pPr>
        <w:pStyle w:val="Zkladntextodsazen"/>
        <w:numPr>
          <w:ilvl w:val="0"/>
          <w:numId w:val="6"/>
        </w:numPr>
        <w:tabs>
          <w:tab w:val="left" w:pos="426"/>
          <w:tab w:val="left" w:pos="6720"/>
        </w:tabs>
        <w:spacing w:after="0"/>
        <w:ind w:left="426" w:hanging="426"/>
        <w:jc w:val="both"/>
        <w:rPr>
          <w:sz w:val="22"/>
          <w:szCs w:val="22"/>
        </w:rPr>
      </w:pPr>
      <w:r w:rsidRPr="000D063D">
        <w:rPr>
          <w:sz w:val="22"/>
          <w:szCs w:val="22"/>
        </w:rPr>
        <w:t>Doložka platnosti právního jednání</w:t>
      </w:r>
      <w:r w:rsidRPr="002D445A">
        <w:rPr>
          <w:sz w:val="22"/>
          <w:szCs w:val="22"/>
        </w:rPr>
        <w:t xml:space="preserve"> </w:t>
      </w:r>
      <w:r w:rsidR="005B41E9" w:rsidRPr="002D445A">
        <w:rPr>
          <w:sz w:val="22"/>
          <w:szCs w:val="22"/>
        </w:rPr>
        <w:t xml:space="preserve">dle § 41 zákona č. 128/2000 Sb., o obcích (obecní zřízení), </w:t>
      </w:r>
      <w:r w:rsidR="005B41E9" w:rsidRPr="002D445A">
        <w:rPr>
          <w:sz w:val="22"/>
          <w:szCs w:val="22"/>
        </w:rPr>
        <w:br/>
        <w:t>ve znění pozdější předpisů:</w:t>
      </w:r>
    </w:p>
    <w:p w:rsidR="005B41E9" w:rsidRPr="00CA1221" w:rsidRDefault="006B1C7E" w:rsidP="00755F25">
      <w:pPr>
        <w:pStyle w:val="Zkladntextodsazen"/>
        <w:tabs>
          <w:tab w:val="left" w:pos="426"/>
        </w:tabs>
        <w:spacing w:after="0"/>
        <w:ind w:left="426" w:hanging="426"/>
        <w:jc w:val="both"/>
        <w:rPr>
          <w:sz w:val="22"/>
          <w:szCs w:val="22"/>
        </w:rPr>
      </w:pPr>
      <w:r w:rsidRPr="002D445A">
        <w:rPr>
          <w:sz w:val="22"/>
          <w:szCs w:val="22"/>
        </w:rPr>
        <w:tab/>
        <w:t>O</w:t>
      </w:r>
      <w:r w:rsidR="005B41E9" w:rsidRPr="002D445A">
        <w:rPr>
          <w:sz w:val="22"/>
          <w:szCs w:val="22"/>
        </w:rPr>
        <w:t xml:space="preserve"> uzavření této smlouvy </w:t>
      </w:r>
      <w:r w:rsidRPr="002D445A">
        <w:rPr>
          <w:sz w:val="22"/>
          <w:szCs w:val="22"/>
        </w:rPr>
        <w:t>rozhodla rada městského obvodu usn</w:t>
      </w:r>
      <w:r w:rsidR="00C81708" w:rsidRPr="002D445A">
        <w:rPr>
          <w:sz w:val="22"/>
          <w:szCs w:val="22"/>
        </w:rPr>
        <w:t>e</w:t>
      </w:r>
      <w:r w:rsidRPr="002D445A">
        <w:rPr>
          <w:sz w:val="22"/>
          <w:szCs w:val="22"/>
        </w:rPr>
        <w:t>sením č. … ze dne …, kterým bylo rozhodnuto o výběru nejvhodnější nabídky k veřejné zakázce s názvem</w:t>
      </w:r>
      <w:r w:rsidR="005B41E9" w:rsidRPr="002D445A">
        <w:rPr>
          <w:sz w:val="22"/>
          <w:szCs w:val="22"/>
        </w:rPr>
        <w:t xml:space="preserve"> </w:t>
      </w:r>
      <w:r w:rsidR="002606C8" w:rsidRPr="007E1C56">
        <w:rPr>
          <w:sz w:val="22"/>
          <w:szCs w:val="22"/>
        </w:rPr>
        <w:t>„</w:t>
      </w:r>
      <w:r w:rsidR="00131FF3" w:rsidRPr="00131FF3">
        <w:rPr>
          <w:rFonts w:cs="Arial"/>
          <w:sz w:val="22"/>
          <w:szCs w:val="22"/>
        </w:rPr>
        <w:t xml:space="preserve">Projektová dokumentace pro </w:t>
      </w:r>
      <w:r w:rsidR="00131FF3" w:rsidRPr="00131FF3">
        <w:rPr>
          <w:rFonts w:cs="Arial"/>
          <w:sz w:val="22"/>
          <w:szCs w:val="22"/>
        </w:rPr>
        <w:lastRenderedPageBreak/>
        <w:t>územní řízení -  Úprava Podleského potoka, odvodnění v Ostravě - Bartovicích</w:t>
      </w:r>
      <w:r w:rsidR="002606C8" w:rsidRPr="007E1C56">
        <w:rPr>
          <w:sz w:val="22"/>
          <w:szCs w:val="22"/>
        </w:rPr>
        <w:t>“</w:t>
      </w:r>
      <w:r w:rsidR="00FF0793">
        <w:rPr>
          <w:sz w:val="22"/>
          <w:szCs w:val="22"/>
        </w:rPr>
        <w:t xml:space="preserve">, zadané dle zákona </w:t>
      </w:r>
      <w:r w:rsidR="00C81708" w:rsidRPr="002D445A">
        <w:rPr>
          <w:sz w:val="22"/>
          <w:szCs w:val="22"/>
        </w:rPr>
        <w:t xml:space="preserve">o veřejných zakázkách </w:t>
      </w:r>
      <w:r w:rsidR="00115D9A">
        <w:rPr>
          <w:sz w:val="22"/>
          <w:szCs w:val="22"/>
        </w:rPr>
        <w:t xml:space="preserve">a </w:t>
      </w:r>
      <w:r w:rsidR="00115D9A" w:rsidRPr="00CA1221">
        <w:rPr>
          <w:sz w:val="22"/>
          <w:szCs w:val="22"/>
        </w:rPr>
        <w:t xml:space="preserve">dle </w:t>
      </w:r>
      <w:r w:rsidR="00E61AF9" w:rsidRPr="00CA1221">
        <w:rPr>
          <w:sz w:val="22"/>
          <w:szCs w:val="22"/>
        </w:rPr>
        <w:t>platné vnitřní směrnice pro zadávání veřejných zakázek městského obvodu Radvanice a Bartovice</w:t>
      </w:r>
      <w:r w:rsidR="00C81708" w:rsidRPr="00CA1221">
        <w:rPr>
          <w:sz w:val="22"/>
          <w:szCs w:val="22"/>
        </w:rPr>
        <w:t>.</w:t>
      </w:r>
    </w:p>
    <w:p w:rsidR="00241045" w:rsidRPr="00CA1221" w:rsidRDefault="005B41E9" w:rsidP="00F20E9B">
      <w:pPr>
        <w:pStyle w:val="Zkladntextodsazen"/>
        <w:numPr>
          <w:ilvl w:val="0"/>
          <w:numId w:val="6"/>
        </w:numPr>
        <w:tabs>
          <w:tab w:val="left" w:pos="426"/>
        </w:tabs>
        <w:spacing w:after="0"/>
        <w:ind w:left="426" w:hanging="426"/>
        <w:jc w:val="both"/>
        <w:rPr>
          <w:sz w:val="22"/>
          <w:szCs w:val="22"/>
        </w:rPr>
      </w:pPr>
      <w:r w:rsidRPr="00CA1221">
        <w:rPr>
          <w:sz w:val="22"/>
          <w:szCs w:val="22"/>
        </w:rPr>
        <w:t>Tato smlouva nabývá účinnosti dnem uzavření smlouvy.</w:t>
      </w:r>
    </w:p>
    <w:p w:rsidR="002D445A" w:rsidRPr="00533D29" w:rsidRDefault="00241045" w:rsidP="00F20E9B">
      <w:pPr>
        <w:pStyle w:val="Zkladntextodsazen"/>
        <w:numPr>
          <w:ilvl w:val="0"/>
          <w:numId w:val="6"/>
        </w:numPr>
        <w:tabs>
          <w:tab w:val="left" w:pos="426"/>
        </w:tabs>
        <w:spacing w:after="0"/>
        <w:ind w:left="426" w:hanging="426"/>
        <w:jc w:val="both"/>
        <w:rPr>
          <w:sz w:val="22"/>
          <w:szCs w:val="22"/>
        </w:rPr>
      </w:pPr>
      <w:r w:rsidRPr="00533D29">
        <w:rPr>
          <w:sz w:val="22"/>
          <w:szCs w:val="22"/>
        </w:rPr>
        <w:t>Smluvní strany se dohodly, že pro tento svůj z</w:t>
      </w:r>
      <w:r w:rsidR="00FF0793" w:rsidRPr="00533D29">
        <w:rPr>
          <w:sz w:val="22"/>
          <w:szCs w:val="22"/>
        </w:rPr>
        <w:t>ávazkový vztah vylučují použití</w:t>
      </w:r>
      <w:r w:rsidRPr="00533D29">
        <w:rPr>
          <w:sz w:val="22"/>
          <w:szCs w:val="22"/>
        </w:rPr>
        <w:t xml:space="preserve"> ust</w:t>
      </w:r>
      <w:r w:rsidR="00FF0793" w:rsidRPr="00533D29">
        <w:rPr>
          <w:sz w:val="22"/>
          <w:szCs w:val="22"/>
        </w:rPr>
        <w:t>.</w:t>
      </w:r>
      <w:r w:rsidRPr="00533D29">
        <w:rPr>
          <w:sz w:val="22"/>
          <w:szCs w:val="22"/>
        </w:rPr>
        <w:t xml:space="preserve"> § 1765, § 1978 </w:t>
      </w:r>
      <w:r w:rsidR="00850F24">
        <w:rPr>
          <w:sz w:val="22"/>
          <w:szCs w:val="22"/>
        </w:rPr>
        <w:br/>
      </w:r>
      <w:r w:rsidRPr="00533D29">
        <w:rPr>
          <w:sz w:val="22"/>
          <w:szCs w:val="22"/>
        </w:rPr>
        <w:t xml:space="preserve">odst. 2 a § 2591 </w:t>
      </w:r>
      <w:r w:rsidR="00755F25" w:rsidRPr="00533D29">
        <w:rPr>
          <w:sz w:val="22"/>
          <w:szCs w:val="22"/>
        </w:rPr>
        <w:t>občanského zákoníku</w:t>
      </w:r>
      <w:r w:rsidRPr="00533D29">
        <w:rPr>
          <w:i/>
          <w:sz w:val="22"/>
          <w:szCs w:val="22"/>
        </w:rPr>
        <w:t>.</w:t>
      </w:r>
    </w:p>
    <w:p w:rsidR="002D445A" w:rsidRDefault="00241045" w:rsidP="00F20E9B">
      <w:pPr>
        <w:pStyle w:val="Zkladntextodsazen"/>
        <w:numPr>
          <w:ilvl w:val="0"/>
          <w:numId w:val="6"/>
        </w:numPr>
        <w:tabs>
          <w:tab w:val="left" w:pos="426"/>
        </w:tabs>
        <w:spacing w:after="0"/>
        <w:ind w:left="426" w:hanging="426"/>
        <w:jc w:val="both"/>
        <w:rPr>
          <w:sz w:val="22"/>
          <w:szCs w:val="22"/>
        </w:rPr>
      </w:pPr>
      <w:r w:rsidRPr="00533D29">
        <w:rPr>
          <w:sz w:val="22"/>
          <w:szCs w:val="22"/>
        </w:rPr>
        <w:t xml:space="preserve">Smluvní strany se dále dohodly  ve smyslu § 1740 odst. 2 a 3 </w:t>
      </w:r>
      <w:r w:rsidR="00755F25" w:rsidRPr="00533D29">
        <w:rPr>
          <w:sz w:val="22"/>
          <w:szCs w:val="22"/>
        </w:rPr>
        <w:t>občanského zákoníku</w:t>
      </w:r>
      <w:r w:rsidRPr="00755F25">
        <w:rPr>
          <w:sz w:val="22"/>
          <w:szCs w:val="22"/>
        </w:rPr>
        <w:t xml:space="preserve">, že vylučují přijetí nabídky, která vyjadřuje obsah návrhu smlouvy jinými slovy, i přijetí nabídky s dodatkem </w:t>
      </w:r>
      <w:r w:rsidR="00C35539">
        <w:rPr>
          <w:sz w:val="22"/>
          <w:szCs w:val="22"/>
        </w:rPr>
        <w:br/>
      </w:r>
      <w:r w:rsidRPr="00755F25">
        <w:rPr>
          <w:sz w:val="22"/>
          <w:szCs w:val="22"/>
        </w:rPr>
        <w:t>nebo odchylkou, i když dodatek či odchylka podstatně nemění podmínky nabídky.</w:t>
      </w:r>
    </w:p>
    <w:p w:rsidR="002D445A" w:rsidRPr="00755F25" w:rsidRDefault="00241045" w:rsidP="00F20E9B">
      <w:pPr>
        <w:pStyle w:val="Zkladntextodsazen"/>
        <w:numPr>
          <w:ilvl w:val="0"/>
          <w:numId w:val="6"/>
        </w:numPr>
        <w:tabs>
          <w:tab w:val="left" w:pos="426"/>
        </w:tabs>
        <w:spacing w:after="0"/>
        <w:ind w:left="426" w:hanging="426"/>
        <w:jc w:val="both"/>
        <w:rPr>
          <w:sz w:val="22"/>
          <w:szCs w:val="22"/>
        </w:rPr>
      </w:pPr>
      <w:r w:rsidRPr="00755F25">
        <w:rPr>
          <w:sz w:val="22"/>
          <w:szCs w:val="22"/>
        </w:rPr>
        <w:t xml:space="preserve">Tato smlouva obsahuje úplné ujednání o předmětu smlouvy a všech náležitostech, které strany měly </w:t>
      </w:r>
      <w:r w:rsidR="00F94E8B">
        <w:rPr>
          <w:sz w:val="22"/>
          <w:szCs w:val="22"/>
        </w:rPr>
        <w:br/>
      </w:r>
      <w:r w:rsidRPr="00755F25">
        <w:rPr>
          <w:sz w:val="22"/>
          <w:szCs w:val="22"/>
        </w:rPr>
        <w:t xml:space="preserve">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w:t>
      </w:r>
      <w:r w:rsidR="00F94E8B">
        <w:rPr>
          <w:sz w:val="22"/>
          <w:szCs w:val="22"/>
        </w:rPr>
        <w:br/>
      </w:r>
      <w:r w:rsidRPr="00755F25">
        <w:rPr>
          <w:sz w:val="22"/>
          <w:szCs w:val="22"/>
        </w:rPr>
        <w:t>ze stran.</w:t>
      </w:r>
    </w:p>
    <w:p w:rsidR="002D445A" w:rsidRPr="00755F25" w:rsidRDefault="00241045" w:rsidP="00F20E9B">
      <w:pPr>
        <w:pStyle w:val="Zkladntextodsazen"/>
        <w:numPr>
          <w:ilvl w:val="0"/>
          <w:numId w:val="6"/>
        </w:numPr>
        <w:tabs>
          <w:tab w:val="left" w:pos="426"/>
        </w:tabs>
        <w:spacing w:after="0"/>
        <w:ind w:left="426" w:hanging="426"/>
        <w:jc w:val="both"/>
        <w:rPr>
          <w:sz w:val="22"/>
          <w:szCs w:val="22"/>
        </w:rPr>
      </w:pPr>
      <w:r w:rsidRPr="00755F25">
        <w:rPr>
          <w:sz w:val="22"/>
          <w:szCs w:val="22"/>
        </w:rPr>
        <w:t>Změnit nebo doplnit tuto smlouvu (s výjimkou změny sazby DPH</w:t>
      </w:r>
      <w:r w:rsidR="00BE40FA" w:rsidRPr="00755F25">
        <w:rPr>
          <w:sz w:val="22"/>
          <w:szCs w:val="22"/>
        </w:rPr>
        <w:t>)</w:t>
      </w:r>
      <w:r w:rsidRPr="00755F25">
        <w:rPr>
          <w:sz w:val="22"/>
          <w:szCs w:val="22"/>
        </w:rPr>
        <w:t xml:space="preserve">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2D445A" w:rsidRPr="00755F25" w:rsidRDefault="00241045" w:rsidP="00F20E9B">
      <w:pPr>
        <w:pStyle w:val="Zkladntextodsazen"/>
        <w:numPr>
          <w:ilvl w:val="0"/>
          <w:numId w:val="6"/>
        </w:numPr>
        <w:tabs>
          <w:tab w:val="left" w:pos="426"/>
        </w:tabs>
        <w:spacing w:after="0"/>
        <w:ind w:left="426" w:hanging="426"/>
        <w:jc w:val="both"/>
        <w:rPr>
          <w:sz w:val="22"/>
          <w:szCs w:val="22"/>
        </w:rPr>
      </w:pPr>
      <w:r w:rsidRPr="00755F25">
        <w:rPr>
          <w:sz w:val="22"/>
          <w:szCs w:val="22"/>
        </w:rPr>
        <w:t>Smluvní strany mohou ukončit smluvní vztah písemnou dohodou.</w:t>
      </w:r>
    </w:p>
    <w:p w:rsidR="002D445A" w:rsidRPr="00755F25" w:rsidRDefault="00241045" w:rsidP="00F20E9B">
      <w:pPr>
        <w:pStyle w:val="Zkladntextodsazen"/>
        <w:numPr>
          <w:ilvl w:val="0"/>
          <w:numId w:val="6"/>
        </w:numPr>
        <w:tabs>
          <w:tab w:val="left" w:pos="426"/>
        </w:tabs>
        <w:spacing w:after="0"/>
        <w:ind w:left="426" w:hanging="426"/>
        <w:jc w:val="both"/>
        <w:rPr>
          <w:sz w:val="22"/>
          <w:szCs w:val="22"/>
        </w:rPr>
      </w:pPr>
      <w:r w:rsidRPr="00755F25">
        <w:rPr>
          <w:sz w:val="22"/>
          <w:szCs w:val="22"/>
        </w:rPr>
        <w:t xml:space="preserve">Objednatel může smlouvu </w:t>
      </w:r>
      <w:r w:rsidR="00DD4C43">
        <w:rPr>
          <w:sz w:val="22"/>
          <w:szCs w:val="22"/>
        </w:rPr>
        <w:t>vypovědět písemnou výpovědí s 14</w:t>
      </w:r>
      <w:r w:rsidRPr="00755F25">
        <w:rPr>
          <w:sz w:val="22"/>
          <w:szCs w:val="22"/>
        </w:rPr>
        <w:t xml:space="preserve"> denní výpovědní dobou, která začíná běžet dnem doručení druhé smluvní straně.</w:t>
      </w:r>
    </w:p>
    <w:p w:rsidR="002D445A" w:rsidRPr="00755F25" w:rsidRDefault="00241045" w:rsidP="00F20E9B">
      <w:pPr>
        <w:pStyle w:val="Zkladntextodsazen"/>
        <w:numPr>
          <w:ilvl w:val="0"/>
          <w:numId w:val="6"/>
        </w:numPr>
        <w:tabs>
          <w:tab w:val="left" w:pos="426"/>
        </w:tabs>
        <w:spacing w:after="0"/>
        <w:ind w:left="426" w:hanging="426"/>
        <w:jc w:val="both"/>
        <w:rPr>
          <w:sz w:val="22"/>
          <w:szCs w:val="22"/>
        </w:rPr>
      </w:pPr>
      <w:r w:rsidRPr="00755F25">
        <w:rPr>
          <w:sz w:val="22"/>
          <w:szCs w:val="22"/>
        </w:rPr>
        <w:t>V případě zániku závazku před řádným splněním této smlouvy je zhotovitel povinen ihned předat objednateli nedokončené dílo včetně věcí, které opatřil a které jsou součástí díla, a uhradit případně vzniklou újmu,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2D445A" w:rsidRPr="00755F25" w:rsidRDefault="00241045" w:rsidP="00F20E9B">
      <w:pPr>
        <w:pStyle w:val="Zkladntextodsazen"/>
        <w:numPr>
          <w:ilvl w:val="0"/>
          <w:numId w:val="6"/>
        </w:numPr>
        <w:tabs>
          <w:tab w:val="left" w:pos="426"/>
        </w:tabs>
        <w:spacing w:after="0"/>
        <w:ind w:left="426" w:hanging="426"/>
        <w:jc w:val="both"/>
        <w:rPr>
          <w:sz w:val="22"/>
          <w:szCs w:val="22"/>
        </w:rPr>
      </w:pPr>
      <w:r w:rsidRPr="00755F25">
        <w:rPr>
          <w:sz w:val="22"/>
          <w:szCs w:val="22"/>
        </w:rPr>
        <w:t>Zhotovitel se zavazuje, že jakékoliv informace, které se dozvěděl v souvislosti s plněním předmětu smlouvy nebo které jsou obsahem předmětu smlouvy, neposkytne třetím osobám.</w:t>
      </w:r>
    </w:p>
    <w:p w:rsidR="002D445A" w:rsidRPr="00755F25" w:rsidRDefault="00241045" w:rsidP="00F20E9B">
      <w:pPr>
        <w:pStyle w:val="Zkladntextodsazen"/>
        <w:numPr>
          <w:ilvl w:val="0"/>
          <w:numId w:val="6"/>
        </w:numPr>
        <w:tabs>
          <w:tab w:val="left" w:pos="426"/>
        </w:tabs>
        <w:spacing w:after="0"/>
        <w:ind w:left="426" w:hanging="426"/>
        <w:jc w:val="both"/>
        <w:rPr>
          <w:sz w:val="22"/>
          <w:szCs w:val="22"/>
        </w:rPr>
      </w:pPr>
      <w:r w:rsidRPr="00755F25">
        <w:rPr>
          <w:sz w:val="22"/>
          <w:szCs w:val="22"/>
        </w:rPr>
        <w:t xml:space="preserve">Zhotovitel nemůže bez </w:t>
      </w:r>
      <w:r w:rsidR="003A4F03">
        <w:rPr>
          <w:sz w:val="22"/>
          <w:szCs w:val="22"/>
        </w:rPr>
        <w:t xml:space="preserve">předchozího </w:t>
      </w:r>
      <w:r w:rsidRPr="00755F25">
        <w:rPr>
          <w:sz w:val="22"/>
          <w:szCs w:val="22"/>
        </w:rPr>
        <w:t>písemného souhlasu objednatele postoupit kterákoliv svá práva</w:t>
      </w:r>
      <w:r w:rsidR="00AB4550">
        <w:rPr>
          <w:sz w:val="22"/>
          <w:szCs w:val="22"/>
        </w:rPr>
        <w:t>,</w:t>
      </w:r>
      <w:r w:rsidRPr="00755F25">
        <w:rPr>
          <w:sz w:val="22"/>
          <w:szCs w:val="22"/>
        </w:rPr>
        <w:t xml:space="preserve"> převést kterékoliv své povinnosti</w:t>
      </w:r>
      <w:r w:rsidR="00AB4550">
        <w:rPr>
          <w:sz w:val="22"/>
          <w:szCs w:val="22"/>
        </w:rPr>
        <w:t xml:space="preserve"> ani pohledávku</w:t>
      </w:r>
      <w:r w:rsidRPr="00755F25">
        <w:rPr>
          <w:sz w:val="22"/>
          <w:szCs w:val="22"/>
        </w:rPr>
        <w:t xml:space="preserve"> plynoucí z</w:t>
      </w:r>
      <w:r w:rsidR="00AB4550">
        <w:rPr>
          <w:sz w:val="22"/>
          <w:szCs w:val="22"/>
        </w:rPr>
        <w:t> této</w:t>
      </w:r>
      <w:r w:rsidRPr="00755F25">
        <w:rPr>
          <w:sz w:val="22"/>
          <w:szCs w:val="22"/>
        </w:rPr>
        <w:t> smlouvy třetí osobě ani není oprávněn tuto smlouvu postoupit.</w:t>
      </w:r>
      <w:bookmarkStart w:id="0" w:name="_GoBack"/>
      <w:bookmarkEnd w:id="0"/>
    </w:p>
    <w:p w:rsidR="002D445A" w:rsidRPr="00755F25" w:rsidRDefault="00241045" w:rsidP="00F20E9B">
      <w:pPr>
        <w:pStyle w:val="Zkladntextodsazen"/>
        <w:numPr>
          <w:ilvl w:val="0"/>
          <w:numId w:val="6"/>
        </w:numPr>
        <w:tabs>
          <w:tab w:val="left" w:pos="426"/>
        </w:tabs>
        <w:spacing w:after="0"/>
        <w:ind w:left="426" w:hanging="426"/>
        <w:jc w:val="both"/>
        <w:rPr>
          <w:sz w:val="22"/>
          <w:szCs w:val="22"/>
        </w:rPr>
      </w:pPr>
      <w:r w:rsidRPr="00755F25">
        <w:rPr>
          <w:sz w:val="22"/>
          <w:szCs w:val="22"/>
        </w:rPr>
        <w:t>Zhotovitel je povinen poskytovat objednateli veškeré informace, doklady apod. písemnou formou.</w:t>
      </w:r>
    </w:p>
    <w:p w:rsidR="002D445A" w:rsidRPr="00755F25" w:rsidRDefault="00241045" w:rsidP="00F20E9B">
      <w:pPr>
        <w:pStyle w:val="Zkladntextodsazen"/>
        <w:numPr>
          <w:ilvl w:val="0"/>
          <w:numId w:val="6"/>
        </w:numPr>
        <w:tabs>
          <w:tab w:val="left" w:pos="426"/>
        </w:tabs>
        <w:spacing w:after="0"/>
        <w:ind w:left="426" w:hanging="426"/>
        <w:jc w:val="both"/>
        <w:rPr>
          <w:sz w:val="22"/>
          <w:szCs w:val="22"/>
        </w:rPr>
      </w:pPr>
      <w:r w:rsidRPr="00755F25">
        <w:rPr>
          <w:sz w:val="22"/>
          <w:szCs w:val="22"/>
        </w:rPr>
        <w:t xml:space="preserve">Ukáže-li se některé z ustanovení této smlouvy zdánlivým (nicotným), posoudí se vliv této vady na ostatní ustanovení smlouvy obdobně podle </w:t>
      </w:r>
      <w:r w:rsidRPr="00533D29">
        <w:rPr>
          <w:sz w:val="22"/>
          <w:szCs w:val="22"/>
        </w:rPr>
        <w:t>§ 576 občanského zákoníku.</w:t>
      </w:r>
      <w:r w:rsidRPr="00755F25">
        <w:rPr>
          <w:sz w:val="22"/>
          <w:szCs w:val="22"/>
        </w:rPr>
        <w:t xml:space="preserve"> </w:t>
      </w:r>
    </w:p>
    <w:p w:rsidR="002D445A" w:rsidRPr="00755F25" w:rsidRDefault="00241045" w:rsidP="00F20E9B">
      <w:pPr>
        <w:pStyle w:val="Zkladntextodsazen"/>
        <w:numPr>
          <w:ilvl w:val="0"/>
          <w:numId w:val="6"/>
        </w:numPr>
        <w:tabs>
          <w:tab w:val="left" w:pos="426"/>
        </w:tabs>
        <w:spacing w:after="0"/>
        <w:ind w:left="426" w:hanging="426"/>
        <w:jc w:val="both"/>
        <w:rPr>
          <w:sz w:val="22"/>
          <w:szCs w:val="22"/>
        </w:rPr>
      </w:pPr>
      <w:r w:rsidRPr="00755F25">
        <w:rPr>
          <w:sz w:val="22"/>
          <w:szCs w:val="22"/>
        </w:rPr>
        <w:t xml:space="preserve">Písemnosti se považují za doručené i v případě, že kterákoliv ze stran její doručení odmítne, </w:t>
      </w:r>
      <w:r w:rsidR="00F94E8B">
        <w:rPr>
          <w:sz w:val="22"/>
          <w:szCs w:val="22"/>
        </w:rPr>
        <w:br/>
      </w:r>
      <w:r w:rsidRPr="00755F25">
        <w:rPr>
          <w:sz w:val="22"/>
          <w:szCs w:val="22"/>
        </w:rPr>
        <w:t>či jinak znemožní.</w:t>
      </w:r>
    </w:p>
    <w:p w:rsidR="00241045" w:rsidRPr="00755F25" w:rsidRDefault="00241045" w:rsidP="00F20E9B">
      <w:pPr>
        <w:pStyle w:val="Zkladntextodsazen"/>
        <w:numPr>
          <w:ilvl w:val="0"/>
          <w:numId w:val="6"/>
        </w:numPr>
        <w:tabs>
          <w:tab w:val="left" w:pos="426"/>
        </w:tabs>
        <w:spacing w:after="0"/>
        <w:ind w:left="426" w:hanging="426"/>
        <w:jc w:val="both"/>
        <w:rPr>
          <w:sz w:val="22"/>
          <w:szCs w:val="22"/>
        </w:rPr>
      </w:pPr>
      <w:r w:rsidRPr="00755F25">
        <w:rPr>
          <w:sz w:val="22"/>
          <w:szCs w:val="22"/>
        </w:rPr>
        <w:t xml:space="preserve">Vše, co bylo dohodnuto před uzavřením smlouvy je právně irelevantní a mezi stranami platí jen to, </w:t>
      </w:r>
      <w:r w:rsidR="00F94E8B">
        <w:rPr>
          <w:sz w:val="22"/>
          <w:szCs w:val="22"/>
        </w:rPr>
        <w:br/>
      </w:r>
      <w:r w:rsidRPr="00755F25">
        <w:rPr>
          <w:sz w:val="22"/>
          <w:szCs w:val="22"/>
        </w:rPr>
        <w:t xml:space="preserve">co je dohodnuto ve smlouvě. </w:t>
      </w:r>
    </w:p>
    <w:p w:rsidR="002D445A" w:rsidRPr="00755F25" w:rsidRDefault="002D445A" w:rsidP="00F20E9B">
      <w:pPr>
        <w:pStyle w:val="Zkladntextodsazen"/>
        <w:numPr>
          <w:ilvl w:val="0"/>
          <w:numId w:val="6"/>
        </w:numPr>
        <w:tabs>
          <w:tab w:val="left" w:pos="426"/>
          <w:tab w:val="left" w:pos="6720"/>
        </w:tabs>
        <w:spacing w:after="0"/>
        <w:ind w:left="426" w:hanging="426"/>
        <w:jc w:val="both"/>
        <w:rPr>
          <w:sz w:val="22"/>
          <w:szCs w:val="22"/>
        </w:rPr>
      </w:pPr>
      <w:r w:rsidRPr="00755F25">
        <w:rPr>
          <w:sz w:val="22"/>
          <w:szCs w:val="22"/>
        </w:rPr>
        <w:t xml:space="preserve">Zhotovitel se zavazuje účastnit se na základě pozvánky objednatele všech jednání týkajících </w:t>
      </w:r>
      <w:r w:rsidRPr="00755F25">
        <w:rPr>
          <w:sz w:val="22"/>
          <w:szCs w:val="22"/>
        </w:rPr>
        <w:br/>
        <w:t>se předmětu díla.</w:t>
      </w:r>
    </w:p>
    <w:p w:rsidR="002D445A" w:rsidRDefault="002D445A" w:rsidP="00F20E9B">
      <w:pPr>
        <w:pStyle w:val="Zkladntextodsazen"/>
        <w:numPr>
          <w:ilvl w:val="0"/>
          <w:numId w:val="6"/>
        </w:numPr>
        <w:tabs>
          <w:tab w:val="left" w:pos="426"/>
          <w:tab w:val="left" w:pos="6720"/>
        </w:tabs>
        <w:spacing w:after="0"/>
        <w:ind w:left="426" w:hanging="426"/>
        <w:jc w:val="both"/>
        <w:rPr>
          <w:sz w:val="22"/>
          <w:szCs w:val="22"/>
        </w:rPr>
      </w:pPr>
      <w:r w:rsidRPr="00755F25">
        <w:rPr>
          <w:sz w:val="22"/>
          <w:szCs w:val="22"/>
        </w:rPr>
        <w:t xml:space="preserve">Smluvní strany shodně prohlašují, že si tuto smlouvu před jejím podpisem přečetly </w:t>
      </w:r>
      <w:r w:rsidRPr="00755F25">
        <w:rPr>
          <w:sz w:val="22"/>
          <w:szCs w:val="22"/>
        </w:rPr>
        <w:br/>
        <w:t>a že byla uzavřena po vzájemném projednání po</w:t>
      </w:r>
      <w:r w:rsidR="00D010CD">
        <w:rPr>
          <w:sz w:val="22"/>
          <w:szCs w:val="22"/>
        </w:rPr>
        <w:t>dle jejich pravé a svobodné vů</w:t>
      </w:r>
      <w:r w:rsidR="00D010CD" w:rsidRPr="00CA1221">
        <w:rPr>
          <w:sz w:val="22"/>
          <w:szCs w:val="22"/>
        </w:rPr>
        <w:t>le</w:t>
      </w:r>
      <w:r w:rsidRPr="00755F25">
        <w:rPr>
          <w:sz w:val="22"/>
          <w:szCs w:val="22"/>
        </w:rPr>
        <w:t xml:space="preserve"> určitě, </w:t>
      </w:r>
      <w:r w:rsidRPr="00755F25">
        <w:rPr>
          <w:sz w:val="22"/>
          <w:szCs w:val="22"/>
        </w:rPr>
        <w:br/>
        <w:t xml:space="preserve">vážně a srozumitelně, nikoliv v tísni, nebo za nápadně nevýhodných podmínek a že se dohodly </w:t>
      </w:r>
      <w:r w:rsidRPr="00755F25">
        <w:rPr>
          <w:sz w:val="22"/>
          <w:szCs w:val="22"/>
        </w:rPr>
        <w:br/>
        <w:t>o celém jejím obsahu, což stvrzují svými podpisy.</w:t>
      </w:r>
    </w:p>
    <w:p w:rsidR="00CA1221" w:rsidRPr="00CA1221" w:rsidRDefault="00CA1221" w:rsidP="00CA1221">
      <w:pPr>
        <w:pStyle w:val="Zkladntextodsazen"/>
        <w:numPr>
          <w:ilvl w:val="0"/>
          <w:numId w:val="6"/>
        </w:numPr>
        <w:tabs>
          <w:tab w:val="left" w:pos="426"/>
          <w:tab w:val="left" w:pos="6720"/>
        </w:tabs>
        <w:spacing w:after="0"/>
        <w:ind w:left="426" w:hanging="426"/>
        <w:jc w:val="both"/>
        <w:rPr>
          <w:sz w:val="22"/>
          <w:szCs w:val="22"/>
        </w:rPr>
      </w:pPr>
      <w:r w:rsidRPr="0096325C">
        <w:rPr>
          <w:sz w:val="22"/>
          <w:szCs w:val="22"/>
        </w:rPr>
        <w:t xml:space="preserve">Zhotovitel uděluje tímto statutárnímu městu Ostrava, městskému obvodu Radvanice a Bartovice souhlas se zveřejněním celého textu této smlouvy, včetně všech případných osobních údajů ve smlouvě uvedených na oficiálních webových stránkách městského obvodu Radvanice a Bartovice </w:t>
      </w:r>
      <w:hyperlink r:id="rId12" w:history="1">
        <w:r w:rsidRPr="0096325C">
          <w:rPr>
            <w:rStyle w:val="Hypertextovodkaz"/>
            <w:sz w:val="22"/>
            <w:szCs w:val="22"/>
          </w:rPr>
          <w:t>www.radvanice.ostrava.cz</w:t>
        </w:r>
      </w:hyperlink>
      <w:r w:rsidRPr="0096325C">
        <w:rPr>
          <w:sz w:val="22"/>
          <w:szCs w:val="22"/>
        </w:rPr>
        <w:t>, anebo na jiných stránkách určených ke zveřejňování smluv uzavřených Statutárním městem Ostrava, městským obvodem Radvanice a Bartovice, a to včetně všech jejích případných příloh a dodatků. Zároveň tímto prohlašuje, že skutečnosti uvedené v této smlouvě nepovažuje za obchodní tajemství ve smyslu příslušných ustanovení právních předpisů a uděluje souhlas k jejich užití a zveřejnění bez stanovení dalších podmínek.</w:t>
      </w:r>
    </w:p>
    <w:p w:rsidR="002D445A" w:rsidRPr="00533D29" w:rsidRDefault="00241045" w:rsidP="00F20E9B">
      <w:pPr>
        <w:pStyle w:val="Zkladntextodsazen"/>
        <w:numPr>
          <w:ilvl w:val="0"/>
          <w:numId w:val="6"/>
        </w:numPr>
        <w:tabs>
          <w:tab w:val="left" w:pos="426"/>
          <w:tab w:val="left" w:pos="6720"/>
        </w:tabs>
        <w:spacing w:after="0"/>
        <w:ind w:left="426" w:hanging="426"/>
        <w:jc w:val="both"/>
        <w:rPr>
          <w:sz w:val="22"/>
          <w:szCs w:val="22"/>
        </w:rPr>
      </w:pPr>
      <w:r w:rsidRPr="00755F25">
        <w:rPr>
          <w:color w:val="000000" w:themeColor="text1"/>
          <w:sz w:val="22"/>
          <w:szCs w:val="22"/>
        </w:rPr>
        <w:t xml:space="preserve">Smlouva je vyhotovena ve </w:t>
      </w:r>
      <w:r w:rsidR="002D445A" w:rsidRPr="00755F25">
        <w:rPr>
          <w:color w:val="000000" w:themeColor="text1"/>
          <w:sz w:val="22"/>
          <w:szCs w:val="22"/>
        </w:rPr>
        <w:t>třech</w:t>
      </w:r>
      <w:r w:rsidRPr="00755F25">
        <w:rPr>
          <w:color w:val="000000" w:themeColor="text1"/>
          <w:sz w:val="22"/>
          <w:szCs w:val="22"/>
        </w:rPr>
        <w:t xml:space="preserve"> stejnopisech s platností originálu podepsaných oprávněnými zástupci smluvních stran, přičemž objednatel obdrží </w:t>
      </w:r>
      <w:r w:rsidR="002D445A" w:rsidRPr="00755F25">
        <w:rPr>
          <w:color w:val="000000" w:themeColor="text1"/>
          <w:sz w:val="22"/>
          <w:szCs w:val="22"/>
        </w:rPr>
        <w:t>dvě</w:t>
      </w:r>
      <w:r w:rsidRPr="00755F25">
        <w:rPr>
          <w:color w:val="000000" w:themeColor="text1"/>
          <w:sz w:val="22"/>
          <w:szCs w:val="22"/>
        </w:rPr>
        <w:t xml:space="preserve"> a zhotovitel jedno vyhotovení.</w:t>
      </w:r>
    </w:p>
    <w:p w:rsidR="00533D29" w:rsidRPr="00755F25" w:rsidRDefault="00533D29" w:rsidP="00533D29">
      <w:pPr>
        <w:pStyle w:val="Zkladntextodsazen"/>
        <w:tabs>
          <w:tab w:val="left" w:pos="426"/>
          <w:tab w:val="left" w:pos="6720"/>
        </w:tabs>
        <w:spacing w:after="0"/>
        <w:ind w:left="426"/>
        <w:jc w:val="both"/>
        <w:rPr>
          <w:sz w:val="22"/>
          <w:szCs w:val="22"/>
        </w:rPr>
      </w:pPr>
    </w:p>
    <w:p w:rsidR="00241045" w:rsidRPr="00755F25" w:rsidRDefault="00241045" w:rsidP="00F20E9B">
      <w:pPr>
        <w:pStyle w:val="Zkladntextodsazen"/>
        <w:numPr>
          <w:ilvl w:val="0"/>
          <w:numId w:val="6"/>
        </w:numPr>
        <w:tabs>
          <w:tab w:val="left" w:pos="426"/>
          <w:tab w:val="left" w:pos="6720"/>
        </w:tabs>
        <w:spacing w:after="0"/>
        <w:ind w:left="426" w:hanging="426"/>
        <w:jc w:val="both"/>
        <w:rPr>
          <w:sz w:val="22"/>
          <w:szCs w:val="22"/>
        </w:rPr>
      </w:pPr>
      <w:r w:rsidRPr="00755F25">
        <w:rPr>
          <w:color w:val="000000" w:themeColor="text1"/>
          <w:sz w:val="22"/>
          <w:szCs w:val="22"/>
        </w:rPr>
        <w:t>Nedílnou součástí této smlouvy jsou:</w:t>
      </w:r>
    </w:p>
    <w:p w:rsidR="00241045" w:rsidRPr="00755F25" w:rsidRDefault="007033CE" w:rsidP="00755F25">
      <w:pPr>
        <w:pStyle w:val="Zkladntextodsazen-slo"/>
        <w:tabs>
          <w:tab w:val="clear" w:pos="284"/>
        </w:tabs>
        <w:ind w:left="426" w:firstLine="0"/>
        <w:rPr>
          <w:sz w:val="22"/>
        </w:rPr>
      </w:pPr>
      <w:r>
        <w:rPr>
          <w:color w:val="000000" w:themeColor="text1"/>
          <w:sz w:val="22"/>
        </w:rPr>
        <w:t xml:space="preserve">Příloha č. 1 </w:t>
      </w:r>
      <w:r w:rsidR="00E446E9">
        <w:rPr>
          <w:color w:val="000000" w:themeColor="text1"/>
          <w:sz w:val="22"/>
        </w:rPr>
        <w:t>–</w:t>
      </w:r>
      <w:r>
        <w:rPr>
          <w:color w:val="000000" w:themeColor="text1"/>
          <w:sz w:val="22"/>
        </w:rPr>
        <w:t xml:space="preserve"> </w:t>
      </w:r>
      <w:r w:rsidR="00E446E9">
        <w:rPr>
          <w:color w:val="000000" w:themeColor="text1"/>
          <w:sz w:val="22"/>
        </w:rPr>
        <w:t>plná moc</w:t>
      </w:r>
    </w:p>
    <w:p w:rsidR="00241045" w:rsidRDefault="00241045" w:rsidP="00755F25">
      <w:pPr>
        <w:pStyle w:val="Zkladntextodsazen"/>
        <w:tabs>
          <w:tab w:val="left" w:pos="426"/>
        </w:tabs>
        <w:spacing w:after="0"/>
        <w:ind w:left="0"/>
        <w:jc w:val="both"/>
        <w:rPr>
          <w:sz w:val="22"/>
          <w:szCs w:val="22"/>
        </w:rPr>
      </w:pPr>
    </w:p>
    <w:p w:rsidR="00241045" w:rsidRDefault="00241045" w:rsidP="00755F25">
      <w:pPr>
        <w:pStyle w:val="Zkladntextodsazen"/>
        <w:tabs>
          <w:tab w:val="left" w:pos="426"/>
        </w:tabs>
        <w:spacing w:after="0"/>
        <w:jc w:val="both"/>
        <w:rPr>
          <w:sz w:val="22"/>
          <w:szCs w:val="22"/>
        </w:rPr>
      </w:pPr>
    </w:p>
    <w:p w:rsidR="00241045" w:rsidRDefault="00241045" w:rsidP="00755F25">
      <w:pPr>
        <w:pStyle w:val="Zkladntextodsazen"/>
        <w:tabs>
          <w:tab w:val="left" w:pos="426"/>
        </w:tabs>
        <w:spacing w:after="0"/>
        <w:jc w:val="both"/>
        <w:rPr>
          <w:sz w:val="22"/>
          <w:szCs w:val="22"/>
        </w:rPr>
      </w:pPr>
    </w:p>
    <w:p w:rsidR="00D12F2D" w:rsidRDefault="00D12F2D" w:rsidP="00755F25">
      <w:pPr>
        <w:pStyle w:val="Zkladntextodsazen"/>
        <w:tabs>
          <w:tab w:val="left" w:pos="426"/>
        </w:tabs>
        <w:spacing w:after="0"/>
        <w:jc w:val="both"/>
        <w:rPr>
          <w:sz w:val="22"/>
          <w:szCs w:val="22"/>
        </w:rPr>
      </w:pPr>
    </w:p>
    <w:p w:rsidR="00241045" w:rsidRDefault="00241045" w:rsidP="00755F25">
      <w:pPr>
        <w:pStyle w:val="Zkladntextodsazen"/>
        <w:tabs>
          <w:tab w:val="left" w:pos="426"/>
        </w:tabs>
        <w:spacing w:after="0"/>
        <w:jc w:val="both"/>
        <w:rPr>
          <w:sz w:val="22"/>
          <w:szCs w:val="22"/>
        </w:rPr>
      </w:pPr>
    </w:p>
    <w:p w:rsidR="002B202F" w:rsidRDefault="002B202F" w:rsidP="00755F25">
      <w:pPr>
        <w:pStyle w:val="Smlouva-slo0"/>
        <w:spacing w:before="0"/>
        <w:ind w:firstLine="709"/>
        <w:rPr>
          <w:sz w:val="22"/>
          <w:szCs w:val="22"/>
        </w:rPr>
      </w:pPr>
      <w:r w:rsidRPr="00E525ED">
        <w:rPr>
          <w:sz w:val="22"/>
          <w:szCs w:val="22"/>
        </w:rPr>
        <w:t>V Ostravě</w:t>
      </w:r>
      <w:r>
        <w:rPr>
          <w:sz w:val="22"/>
          <w:szCs w:val="22"/>
        </w:rPr>
        <w:t xml:space="preserve"> dne ……………..</w:t>
      </w:r>
      <w:r w:rsidRPr="00E525ED">
        <w:rPr>
          <w:sz w:val="22"/>
          <w:szCs w:val="22"/>
        </w:rPr>
        <w:t xml:space="preserve">                                     V</w:t>
      </w:r>
      <w:r>
        <w:rPr>
          <w:sz w:val="22"/>
          <w:szCs w:val="22"/>
        </w:rPr>
        <w:t> Ostravě dne ……………..</w:t>
      </w:r>
    </w:p>
    <w:p w:rsidR="002B202F" w:rsidRDefault="002B202F" w:rsidP="00755F25">
      <w:pPr>
        <w:pStyle w:val="Smlouva-slo0"/>
        <w:spacing w:before="0"/>
        <w:ind w:left="397"/>
        <w:rPr>
          <w:sz w:val="22"/>
          <w:szCs w:val="22"/>
        </w:rPr>
      </w:pPr>
    </w:p>
    <w:p w:rsidR="002B202F" w:rsidRPr="00E525ED" w:rsidRDefault="002B202F" w:rsidP="00755F25">
      <w:pPr>
        <w:pStyle w:val="Smlouva-slo0"/>
        <w:spacing w:before="0"/>
        <w:rPr>
          <w:sz w:val="22"/>
          <w:szCs w:val="22"/>
        </w:rPr>
      </w:pPr>
    </w:p>
    <w:p w:rsidR="002B202F" w:rsidRPr="00E525ED" w:rsidRDefault="002B202F" w:rsidP="00755F25">
      <w:pPr>
        <w:pStyle w:val="Smlouva-slo0"/>
        <w:spacing w:before="0"/>
        <w:rPr>
          <w:sz w:val="22"/>
          <w:szCs w:val="22"/>
        </w:rPr>
      </w:pPr>
    </w:p>
    <w:p w:rsidR="002B202F" w:rsidRPr="00E525ED" w:rsidRDefault="002B202F" w:rsidP="00755F25">
      <w:pPr>
        <w:pStyle w:val="Smlouva-slo0"/>
        <w:spacing w:before="0"/>
        <w:ind w:left="397" w:firstLine="312"/>
        <w:rPr>
          <w:sz w:val="22"/>
          <w:szCs w:val="22"/>
        </w:rPr>
      </w:pPr>
      <w:r w:rsidRPr="00E525ED">
        <w:rPr>
          <w:sz w:val="22"/>
          <w:szCs w:val="22"/>
        </w:rPr>
        <w:t>.....................................................                             ............................................</w:t>
      </w:r>
    </w:p>
    <w:p w:rsidR="002B202F" w:rsidRDefault="000D063D" w:rsidP="00755F25">
      <w:pPr>
        <w:pStyle w:val="Zkladntext"/>
        <w:spacing w:after="0"/>
        <w:ind w:firstLine="709"/>
        <w:jc w:val="both"/>
        <w:rPr>
          <w:rFonts w:ascii="Times New Roman" w:hAnsi="Times New Roman"/>
          <w:sz w:val="22"/>
          <w:szCs w:val="22"/>
        </w:rPr>
      </w:pPr>
      <w:r>
        <w:rPr>
          <w:rFonts w:ascii="Times New Roman" w:hAnsi="Times New Roman"/>
          <w:sz w:val="22"/>
          <w:szCs w:val="22"/>
        </w:rPr>
        <w:t>Bc. Aleš Boháč</w:t>
      </w:r>
      <w:r w:rsidR="002B202F" w:rsidRPr="00FF76C5">
        <w:rPr>
          <w:rFonts w:ascii="Times New Roman" w:hAnsi="Times New Roman"/>
          <w:sz w:val="22"/>
          <w:szCs w:val="22"/>
        </w:rPr>
        <w:t>,</w:t>
      </w:r>
      <w:r>
        <w:rPr>
          <w:rFonts w:ascii="Times New Roman" w:hAnsi="Times New Roman"/>
          <w:sz w:val="22"/>
          <w:szCs w:val="22"/>
        </w:rPr>
        <w:t xml:space="preserve"> MBA</w:t>
      </w:r>
      <w:r w:rsidR="002B202F" w:rsidRPr="00FF76C5">
        <w:rPr>
          <w:rFonts w:ascii="Times New Roman" w:hAnsi="Times New Roman"/>
          <w:sz w:val="22"/>
          <w:szCs w:val="22"/>
        </w:rPr>
        <w:t xml:space="preserve"> </w:t>
      </w:r>
      <w:r w:rsidR="008A7054">
        <w:rPr>
          <w:rFonts w:ascii="Times New Roman" w:hAnsi="Times New Roman"/>
          <w:sz w:val="22"/>
          <w:szCs w:val="22"/>
        </w:rPr>
        <w:tab/>
      </w:r>
      <w:r w:rsidR="008A7054">
        <w:rPr>
          <w:rFonts w:ascii="Times New Roman" w:hAnsi="Times New Roman"/>
          <w:sz w:val="22"/>
          <w:szCs w:val="22"/>
        </w:rPr>
        <w:tab/>
      </w:r>
      <w:r w:rsidR="008A7054">
        <w:rPr>
          <w:rFonts w:ascii="Times New Roman" w:hAnsi="Times New Roman"/>
          <w:sz w:val="22"/>
          <w:szCs w:val="22"/>
        </w:rPr>
        <w:tab/>
      </w:r>
      <w:r w:rsidR="008A7054">
        <w:rPr>
          <w:rFonts w:ascii="Times New Roman" w:hAnsi="Times New Roman"/>
          <w:sz w:val="22"/>
          <w:szCs w:val="22"/>
        </w:rPr>
        <w:tab/>
      </w:r>
      <w:r w:rsidR="008A7054">
        <w:rPr>
          <w:rFonts w:ascii="Times New Roman" w:hAnsi="Times New Roman"/>
          <w:sz w:val="22"/>
          <w:szCs w:val="22"/>
        </w:rPr>
        <w:tab/>
      </w:r>
    </w:p>
    <w:p w:rsidR="009F2789" w:rsidRPr="005E4788" w:rsidRDefault="000D063D" w:rsidP="00755F25">
      <w:pPr>
        <w:pStyle w:val="Zkladntext"/>
        <w:spacing w:after="0"/>
        <w:ind w:left="709"/>
        <w:jc w:val="both"/>
        <w:rPr>
          <w:rFonts w:ascii="Times New Roman" w:hAnsi="Times New Roman"/>
          <w:sz w:val="22"/>
          <w:szCs w:val="22"/>
        </w:rPr>
      </w:pPr>
      <w:r>
        <w:rPr>
          <w:rFonts w:ascii="Times New Roman" w:hAnsi="Times New Roman"/>
          <w:sz w:val="22"/>
          <w:szCs w:val="22"/>
        </w:rPr>
        <w:t>m</w:t>
      </w:r>
      <w:r w:rsidR="002B202F" w:rsidRPr="00FF76C5">
        <w:rPr>
          <w:rFonts w:ascii="Times New Roman" w:hAnsi="Times New Roman"/>
          <w:sz w:val="22"/>
          <w:szCs w:val="22"/>
        </w:rPr>
        <w:t>ístostarosta</w:t>
      </w:r>
      <w:r w:rsidR="008A7054">
        <w:rPr>
          <w:rFonts w:ascii="Times New Roman" w:hAnsi="Times New Roman"/>
          <w:sz w:val="22"/>
          <w:szCs w:val="22"/>
        </w:rPr>
        <w:tab/>
      </w:r>
      <w:r w:rsidR="008A7054">
        <w:rPr>
          <w:rFonts w:ascii="Times New Roman" w:hAnsi="Times New Roman"/>
          <w:sz w:val="22"/>
          <w:szCs w:val="22"/>
        </w:rPr>
        <w:tab/>
      </w:r>
      <w:r w:rsidR="008A7054">
        <w:rPr>
          <w:rFonts w:ascii="Times New Roman" w:hAnsi="Times New Roman"/>
          <w:sz w:val="22"/>
          <w:szCs w:val="22"/>
        </w:rPr>
        <w:tab/>
      </w:r>
      <w:r w:rsidR="008A7054">
        <w:rPr>
          <w:rFonts w:ascii="Times New Roman" w:hAnsi="Times New Roman"/>
          <w:sz w:val="22"/>
          <w:szCs w:val="22"/>
        </w:rPr>
        <w:tab/>
      </w:r>
      <w:r w:rsidR="008A7054">
        <w:rPr>
          <w:rFonts w:ascii="Times New Roman" w:hAnsi="Times New Roman"/>
          <w:sz w:val="22"/>
          <w:szCs w:val="22"/>
        </w:rPr>
        <w:tab/>
      </w:r>
      <w:r w:rsidR="008A7054">
        <w:rPr>
          <w:rFonts w:ascii="Times New Roman" w:hAnsi="Times New Roman"/>
          <w:sz w:val="22"/>
          <w:szCs w:val="22"/>
        </w:rPr>
        <w:tab/>
      </w:r>
    </w:p>
    <w:sectPr w:rsidR="009F2789" w:rsidRPr="005E4788" w:rsidSect="00283152">
      <w:type w:val="continuous"/>
      <w:pgSz w:w="11906" w:h="16838"/>
      <w:pgMar w:top="1527" w:right="1106" w:bottom="1418" w:left="1260" w:header="567" w:footer="119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1A2B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FF3" w:rsidRDefault="00131FF3">
      <w:r>
        <w:separator/>
      </w:r>
    </w:p>
  </w:endnote>
  <w:endnote w:type="continuationSeparator" w:id="0">
    <w:p w:rsidR="00131FF3" w:rsidRDefault="00131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3" w:rsidRPr="0095773F" w:rsidRDefault="00131FF3" w:rsidP="0095773F">
    <w:pPr>
      <w:pStyle w:val="Zpat"/>
      <w:tabs>
        <w:tab w:val="clear" w:pos="4536"/>
        <w:tab w:val="clear" w:pos="9072"/>
        <w:tab w:val="center" w:pos="180"/>
        <w:tab w:val="left" w:pos="3060"/>
      </w:tabs>
      <w:ind w:left="-28" w:hanging="539"/>
      <w:rPr>
        <w:rFonts w:cs="Arial"/>
        <w:color w:val="003C69"/>
        <w:sz w:val="16"/>
      </w:rPr>
    </w:pPr>
    <w:r>
      <w:rPr>
        <w:noProof/>
      </w:rPr>
      <w:drawing>
        <wp:anchor distT="0" distB="0" distL="114300" distR="114300" simplePos="0" relativeHeight="251657216" behindDoc="1" locked="0" layoutInCell="1" allowOverlap="1">
          <wp:simplePos x="0" y="0"/>
          <wp:positionH relativeFrom="column">
            <wp:posOffset>4686300</wp:posOffset>
          </wp:positionH>
          <wp:positionV relativeFrom="paragraph">
            <wp:posOffset>132715</wp:posOffset>
          </wp:positionV>
          <wp:extent cx="1695450" cy="581025"/>
          <wp:effectExtent l="19050" t="0" r="0" b="0"/>
          <wp:wrapNone/>
          <wp:docPr id="11" name="obrázek 11" descr="Radva_a_Barto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dva_a_Barto_lg_rgb"/>
                  <pic:cNvPicPr>
                    <a:picLocks noChangeAspect="1" noChangeArrowheads="1"/>
                  </pic:cNvPicPr>
                </pic:nvPicPr>
                <pic:blipFill>
                  <a:blip r:embed="rId1"/>
                  <a:srcRect/>
                  <a:stretch>
                    <a:fillRect/>
                  </a:stretch>
                </pic:blipFill>
                <pic:spPr bwMode="auto">
                  <a:xfrm>
                    <a:off x="0" y="0"/>
                    <a:ext cx="1695450" cy="581025"/>
                  </a:xfrm>
                  <a:prstGeom prst="rect">
                    <a:avLst/>
                  </a:prstGeom>
                  <a:noFill/>
                </pic:spPr>
              </pic:pic>
            </a:graphicData>
          </a:graphic>
        </wp:anchor>
      </w:drawing>
    </w:r>
    <w:r w:rsidR="003320C4"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003320C4" w:rsidRPr="00CA7728">
      <w:rPr>
        <w:rStyle w:val="slostrnky"/>
        <w:rFonts w:cs="Arial"/>
        <w:color w:val="003C69"/>
        <w:sz w:val="16"/>
      </w:rPr>
      <w:fldChar w:fldCharType="separate"/>
    </w:r>
    <w:r w:rsidR="00270A60">
      <w:rPr>
        <w:rStyle w:val="slostrnky"/>
        <w:rFonts w:cs="Arial"/>
        <w:noProof/>
        <w:color w:val="003C69"/>
        <w:sz w:val="16"/>
      </w:rPr>
      <w:t>3</w:t>
    </w:r>
    <w:r w:rsidR="003320C4" w:rsidRPr="00CA7728">
      <w:rPr>
        <w:rStyle w:val="slostrnky"/>
        <w:rFonts w:cs="Arial"/>
        <w:color w:val="003C69"/>
        <w:sz w:val="16"/>
      </w:rPr>
      <w:fldChar w:fldCharType="end"/>
    </w:r>
    <w:r w:rsidRPr="00CA7728">
      <w:rPr>
        <w:rStyle w:val="slostrnky"/>
        <w:rFonts w:cs="Arial"/>
        <w:color w:val="003C69"/>
        <w:sz w:val="16"/>
      </w:rPr>
      <w:t>/</w:t>
    </w:r>
    <w:r w:rsidR="003320C4"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003320C4" w:rsidRPr="00CA7728">
      <w:rPr>
        <w:rStyle w:val="slostrnky"/>
        <w:rFonts w:cs="Arial"/>
        <w:color w:val="003C69"/>
        <w:sz w:val="16"/>
      </w:rPr>
      <w:fldChar w:fldCharType="separate"/>
    </w:r>
    <w:r w:rsidR="00270A60">
      <w:rPr>
        <w:rStyle w:val="slostrnky"/>
        <w:rFonts w:cs="Arial"/>
        <w:noProof/>
        <w:color w:val="003C69"/>
        <w:sz w:val="16"/>
      </w:rPr>
      <w:t>8</w:t>
    </w:r>
    <w:r w:rsidR="003320C4" w:rsidRPr="00CA7728">
      <w:rPr>
        <w:rStyle w:val="slostrnky"/>
        <w:rFonts w:cs="Arial"/>
        <w:color w:val="003C69"/>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3" w:rsidRDefault="00131FF3" w:rsidP="009D7776">
    <w:pPr>
      <w:pStyle w:val="Zpat"/>
      <w:tabs>
        <w:tab w:val="clear" w:pos="4536"/>
        <w:tab w:val="clear" w:pos="9072"/>
        <w:tab w:val="center" w:pos="180"/>
        <w:tab w:val="left" w:pos="3060"/>
      </w:tabs>
      <w:ind w:left="-28" w:hanging="539"/>
      <w:rPr>
        <w:rStyle w:val="slostrnky"/>
        <w:rFonts w:cs="Arial"/>
        <w:color w:val="003C69"/>
        <w:sz w:val="16"/>
      </w:rPr>
    </w:pPr>
  </w:p>
  <w:p w:rsidR="00131FF3" w:rsidRPr="00136841" w:rsidRDefault="00131FF3" w:rsidP="00136841">
    <w:pPr>
      <w:pStyle w:val="Zpat"/>
      <w:tabs>
        <w:tab w:val="clear" w:pos="4536"/>
        <w:tab w:val="clear" w:pos="9072"/>
        <w:tab w:val="center" w:pos="180"/>
        <w:tab w:val="left" w:pos="3060"/>
      </w:tabs>
      <w:ind w:left="-28" w:hanging="539"/>
      <w:rPr>
        <w:rFonts w:cs="Arial"/>
        <w:color w:val="003C69"/>
        <w:sz w:val="16"/>
      </w:rPr>
    </w:pPr>
    <w:r>
      <w:rPr>
        <w:noProof/>
      </w:rPr>
      <w:drawing>
        <wp:anchor distT="0" distB="0" distL="114300" distR="114300" simplePos="0" relativeHeight="251658240" behindDoc="1" locked="0" layoutInCell="1" allowOverlap="1">
          <wp:simplePos x="0" y="0"/>
          <wp:positionH relativeFrom="column">
            <wp:posOffset>4676775</wp:posOffset>
          </wp:positionH>
          <wp:positionV relativeFrom="paragraph">
            <wp:posOffset>8890</wp:posOffset>
          </wp:positionV>
          <wp:extent cx="1695450" cy="581025"/>
          <wp:effectExtent l="19050" t="0" r="0" b="0"/>
          <wp:wrapNone/>
          <wp:docPr id="14" name="obrázek 14" descr="Radva_a_Barto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dva_a_Barto_lg_rgb"/>
                  <pic:cNvPicPr>
                    <a:picLocks noChangeAspect="1" noChangeArrowheads="1"/>
                  </pic:cNvPicPr>
                </pic:nvPicPr>
                <pic:blipFill>
                  <a:blip r:embed="rId1"/>
                  <a:srcRect/>
                  <a:stretch>
                    <a:fillRect/>
                  </a:stretch>
                </pic:blipFill>
                <pic:spPr bwMode="auto">
                  <a:xfrm>
                    <a:off x="0" y="0"/>
                    <a:ext cx="1695450" cy="581025"/>
                  </a:xfrm>
                  <a:prstGeom prst="rect">
                    <a:avLst/>
                  </a:prstGeom>
                  <a:noFill/>
                </pic:spPr>
              </pic:pic>
            </a:graphicData>
          </a:graphic>
        </wp:anchor>
      </w:drawing>
    </w:r>
    <w:r w:rsidR="003320C4"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003320C4" w:rsidRPr="00CA7728">
      <w:rPr>
        <w:rStyle w:val="slostrnky"/>
        <w:rFonts w:cs="Arial"/>
        <w:color w:val="003C69"/>
        <w:sz w:val="16"/>
      </w:rPr>
      <w:fldChar w:fldCharType="separate"/>
    </w:r>
    <w:r w:rsidR="00270A60">
      <w:rPr>
        <w:rStyle w:val="slostrnky"/>
        <w:rFonts w:cs="Arial"/>
        <w:noProof/>
        <w:color w:val="003C69"/>
        <w:sz w:val="16"/>
      </w:rPr>
      <w:t>1</w:t>
    </w:r>
    <w:r w:rsidR="003320C4" w:rsidRPr="00CA7728">
      <w:rPr>
        <w:rStyle w:val="slostrnky"/>
        <w:rFonts w:cs="Arial"/>
        <w:color w:val="003C69"/>
        <w:sz w:val="16"/>
      </w:rPr>
      <w:fldChar w:fldCharType="end"/>
    </w:r>
    <w:r w:rsidRPr="00CA7728">
      <w:rPr>
        <w:rStyle w:val="slostrnky"/>
        <w:rFonts w:cs="Arial"/>
        <w:color w:val="003C69"/>
        <w:sz w:val="16"/>
      </w:rPr>
      <w:t>/</w:t>
    </w:r>
    <w:r w:rsidR="003320C4"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003320C4" w:rsidRPr="00CA7728">
      <w:rPr>
        <w:rStyle w:val="slostrnky"/>
        <w:rFonts w:cs="Arial"/>
        <w:color w:val="003C69"/>
        <w:sz w:val="16"/>
      </w:rPr>
      <w:fldChar w:fldCharType="separate"/>
    </w:r>
    <w:r w:rsidR="00270A60">
      <w:rPr>
        <w:rStyle w:val="slostrnky"/>
        <w:rFonts w:cs="Arial"/>
        <w:noProof/>
        <w:color w:val="003C69"/>
        <w:sz w:val="16"/>
      </w:rPr>
      <w:t>8</w:t>
    </w:r>
    <w:r w:rsidR="003320C4" w:rsidRPr="00CA7728">
      <w:rPr>
        <w:rStyle w:val="slostrnky"/>
        <w:rFonts w:cs="Arial"/>
        <w:color w:val="003C69"/>
        <w:sz w:val="16"/>
      </w:rPr>
      <w:fldChar w:fldCharType="end"/>
    </w:r>
    <w:r w:rsidRPr="00CA7728">
      <w:rPr>
        <w:rStyle w:val="slostrnky"/>
        <w:rFonts w:cs="Arial"/>
        <w:color w:val="003C69"/>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FF3" w:rsidRDefault="00131FF3">
      <w:r>
        <w:separator/>
      </w:r>
    </w:p>
  </w:footnote>
  <w:footnote w:type="continuationSeparator" w:id="0">
    <w:p w:rsidR="00131FF3" w:rsidRDefault="00131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3" w:rsidRPr="00674AFB" w:rsidRDefault="00131FF3" w:rsidP="002473F2">
    <w:pPr>
      <w:tabs>
        <w:tab w:val="left" w:pos="720"/>
      </w:tabs>
      <w:rPr>
        <w:rFonts w:cs="Arial"/>
        <w:color w:val="003C69"/>
        <w:sz w:val="24"/>
        <w:szCs w:val="24"/>
      </w:rPr>
    </w:pPr>
    <w:r>
      <w:rPr>
        <w:noProof/>
      </w:rPr>
      <w:drawing>
        <wp:anchor distT="0" distB="0" distL="114300" distR="114300" simplePos="0" relativeHeight="251655168" behindDoc="0" locked="0" layoutInCell="1" allowOverlap="1">
          <wp:simplePos x="0" y="0"/>
          <wp:positionH relativeFrom="column">
            <wp:posOffset>-38100</wp:posOffset>
          </wp:positionH>
          <wp:positionV relativeFrom="paragraph">
            <wp:posOffset>1905</wp:posOffset>
          </wp:positionV>
          <wp:extent cx="352425" cy="390525"/>
          <wp:effectExtent l="19050" t="0" r="9525" b="0"/>
          <wp:wrapSquare wrapText="bothSides"/>
          <wp:docPr id="9" name="obrázek 9" descr="Radva_a_Barto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dva_a_Barto_znak_2955_rgb"/>
                  <pic:cNvPicPr>
                    <a:picLocks noChangeAspect="1" noChangeArrowheads="1"/>
                  </pic:cNvPicPr>
                </pic:nvPicPr>
                <pic:blipFill>
                  <a:blip r:embed="rId1"/>
                  <a:srcRect/>
                  <a:stretch>
                    <a:fillRect/>
                  </a:stretch>
                </pic:blipFill>
                <pic:spPr bwMode="auto">
                  <a:xfrm>
                    <a:off x="0" y="0"/>
                    <a:ext cx="352425" cy="390525"/>
                  </a:xfrm>
                  <a:prstGeom prst="rect">
                    <a:avLst/>
                  </a:prstGeom>
                  <a:noFill/>
                </pic:spPr>
              </pic:pic>
            </a:graphicData>
          </a:graphic>
        </wp:anchor>
      </w:drawing>
    </w:r>
    <w:r>
      <w:tab/>
    </w:r>
    <w:r w:rsidRPr="00674AFB">
      <w:rPr>
        <w:rFonts w:cs="Arial"/>
        <w:color w:val="003C69"/>
        <w:sz w:val="24"/>
        <w:szCs w:val="24"/>
      </w:rPr>
      <w:t>Statutární město Ostrava</w:t>
    </w:r>
  </w:p>
  <w:p w:rsidR="00131FF3" w:rsidRPr="00674AFB" w:rsidRDefault="003320C4" w:rsidP="002473F2">
    <w:pPr>
      <w:tabs>
        <w:tab w:val="left" w:pos="720"/>
      </w:tabs>
      <w:rPr>
        <w:rFonts w:cs="Arial"/>
        <w:color w:val="003C69"/>
        <w:sz w:val="24"/>
        <w:szCs w:val="24"/>
      </w:rPr>
    </w:pPr>
    <w:r w:rsidRPr="003320C4">
      <w:rPr>
        <w:rFonts w:cs="Arial"/>
        <w:b/>
        <w:noProof/>
        <w:color w:val="003C69"/>
        <w:sz w:val="24"/>
        <w:szCs w:val="24"/>
      </w:rPr>
      <w:pict>
        <v:shapetype id="_x0000_t202" coordsize="21600,21600" o:spt="202" path="m,l,21600r21600,l21600,xe">
          <v:stroke joinstyle="miter"/>
          <v:path gradientshapeok="t" o:connecttype="rect"/>
        </v:shapetype>
        <v:shape id="Text Box 17" o:spid="_x0000_s1026" type="#_x0000_t202" style="position:absolute;margin-left:301.5pt;margin-top:-11.7pt;width:183pt;height:42.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80gQIAABAFAAAOAAAAZHJzL2Uyb0RvYy54bWysVNuO2yAQfa/Uf0C8Z30p2cTWOqu91FWl&#10;7UXa7QcQwDGqDRRI7G3Vf++Ak2y2F6mq6gcMzHCYmXOGi8ux79BOWCe1qnB2lmIkFNNcqk2FPz3U&#10;syVGzlPFaaeVqPCjcPhy9fLFxWBKketWd1xYBCDKlYOpcOu9KZPEsVb01J1pIxQYG2176mFpNwm3&#10;dAD0vkvyND1PBm25sZoJ52D3djLiVcRvGsH8h6ZxwqOuwhCbj6ON4zqMyeqClhtLTSvZPgz6D1H0&#10;VCq49Ah1Sz1FWyt/geols9rpxp8x3Se6aSQTMQfIJkt/yua+pUbEXKA4zhzL5P4fLHu/+2iR5BXO&#10;MVK0B4oexOjRtR5RtgjlGYwrwevegJ8fYR9ojqk6c6fZZ4eUvmmp2ogra/XQCsohvCycTE6OTjgu&#10;gKyHd5rDPXTrdQQaG9uH2kE1EKADTY9HakIsDDbzVznJUjAxsM0JyYp5vIKWh9PGOv9G6B6FSYUt&#10;UB/R6e7O+RANLQ8u4TKnO8lr2XVxYTfrm86iHQWZ1PHboz9z61RwVjocmxCnHQgS7gi2EG6k/VuR&#10;5SS9zotZfb5czEhN5rNikS5naVZcF+cpKcht/T0EmJGylZwLdSeVOEgwI39H8b4ZJvFEEaKhwsU8&#10;n08U/THJNH6/S7KXHjqyk32Fl0cnWgZiXysOadPSU9lN8+R5+LHKUIPDP1YlyiAwP2nAj+sRUII2&#10;1po/giCsBr6AWnhGYNJq+xWjAVqywu7LllqBUfdWgaiKjJDQw3FB5oscFvbUsj61UMUAqsIeo2l6&#10;46e+3xorNy3cdJDxFQixllEjT1Ht5QttF5PZPxGhr0/X0evpIVv9AAAA//8DAFBLAwQUAAYACAAA&#10;ACEAPbzgLN4AAAAKAQAADwAAAGRycy9kb3ducmV2LnhtbEyPwU7DMBBE70j8g7VI3FqHBCIa4lQV&#10;FRcOSBQkOLqxE0fYa8t20/D3LCc47sxo9k27XZxls45p8ijgZl0A09h7NeEo4P3taXUPLGWJSlqP&#10;WsC3TrDtLi9a2Sh/xlc9H/LIqARTIwWYnEPDeeqNdjKtfdBI3uCjk5nOOHIV5ZnKneVlUdTcyQnp&#10;g5FBPxrdfx1OTsCHM5Pax5fPQdl5/zzs7sISgxDXV8vuAVjWS/4Lwy8+oUNHTEd/QpWYFVAXFW3J&#10;AlZldQuMEpt6Q8qRrLIC3rX8/4TuBwAA//8DAFBLAQItABQABgAIAAAAIQC2gziS/gAAAOEBAAAT&#10;AAAAAAAAAAAAAAAAAAAAAABbQ29udGVudF9UeXBlc10ueG1sUEsBAi0AFAAGAAgAAAAhADj9If/W&#10;AAAAlAEAAAsAAAAAAAAAAAAAAAAALwEAAF9yZWxzLy5yZWxzUEsBAi0AFAAGAAgAAAAhADu1rzSB&#10;AgAAEAUAAA4AAAAAAAAAAAAAAAAALgIAAGRycy9lMm9Eb2MueG1sUEsBAi0AFAAGAAgAAAAhAD28&#10;4CzeAAAACgEAAA8AAAAAAAAAAAAAAAAA2wQAAGRycy9kb3ducmV2LnhtbFBLBQYAAAAABAAEAPMA&#10;AADmBQAAAAA=&#10;" stroked="f">
          <v:textbox style="mso-next-textbox:#Text Box 17;mso-fit-shape-to-text:t">
            <w:txbxContent>
              <w:p w:rsidR="00131FF3" w:rsidRPr="00DA131E" w:rsidRDefault="00131FF3" w:rsidP="00DA131E">
                <w:pPr>
                  <w:jc w:val="right"/>
                  <w:rPr>
                    <w:rFonts w:ascii="Times New Roman" w:hAnsi="Times New Roman"/>
                    <w:sz w:val="22"/>
                    <w:szCs w:val="22"/>
                  </w:rPr>
                </w:pPr>
                <w:r>
                  <w:rPr>
                    <w:rFonts w:ascii="Times New Roman" w:hAnsi="Times New Roman"/>
                    <w:sz w:val="22"/>
                    <w:szCs w:val="22"/>
                  </w:rPr>
                  <w:t>Příloha č. 3 Zadávací dokumentace</w:t>
                </w:r>
              </w:p>
              <w:p w:rsidR="00131FF3" w:rsidRDefault="00131FF3" w:rsidP="0058536C">
                <w:pPr>
                  <w:rPr>
                    <w:szCs w:val="24"/>
                  </w:rPr>
                </w:pPr>
              </w:p>
              <w:p w:rsidR="00131FF3" w:rsidRPr="0058536C" w:rsidRDefault="00131FF3" w:rsidP="0058536C">
                <w:pPr>
                  <w:rPr>
                    <w:szCs w:val="24"/>
                  </w:rPr>
                </w:pPr>
              </w:p>
            </w:txbxContent>
          </v:textbox>
        </v:shape>
      </w:pict>
    </w:r>
    <w:r w:rsidR="00131FF3" w:rsidRPr="00674AFB">
      <w:rPr>
        <w:rFonts w:cs="Arial"/>
        <w:b/>
        <w:color w:val="003C69"/>
        <w:sz w:val="24"/>
        <w:szCs w:val="24"/>
      </w:rPr>
      <w:tab/>
      <w:t>městský obvod Radvanice a Bartovice</w:t>
    </w:r>
  </w:p>
  <w:p w:rsidR="00131FF3" w:rsidRPr="00CA5DAD" w:rsidRDefault="00131FF3" w:rsidP="002473F2">
    <w:pPr>
      <w:tabs>
        <w:tab w:val="left" w:pos="720"/>
      </w:tabs>
      <w:rPr>
        <w:rFonts w:cs="Arial"/>
        <w:b/>
        <w:color w:val="003C69"/>
      </w:rPr>
    </w:pPr>
    <w:r>
      <w:rPr>
        <w:rFonts w:cs="Arial"/>
        <w:b/>
        <w:color w:val="003C69"/>
      </w:rPr>
      <w:tab/>
    </w:r>
  </w:p>
  <w:p w:rsidR="00131FF3" w:rsidRPr="002473F2" w:rsidRDefault="00131FF3" w:rsidP="002473F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3" w:rsidRPr="00674AFB" w:rsidRDefault="003320C4" w:rsidP="009D7776">
    <w:pPr>
      <w:tabs>
        <w:tab w:val="left" w:pos="720"/>
      </w:tabs>
      <w:rPr>
        <w:rFonts w:cs="Arial"/>
        <w:color w:val="003C69"/>
        <w:sz w:val="24"/>
        <w:szCs w:val="24"/>
      </w:rPr>
    </w:pPr>
    <w:r w:rsidRPr="003320C4">
      <w:rPr>
        <w:rFonts w:cs="Arial"/>
        <w:b/>
        <w:noProof/>
        <w:color w:val="003C69"/>
      </w:rPr>
      <w:pict>
        <v:shapetype id="_x0000_t202" coordsize="21600,21600" o:spt="202" path="m,l,21600r21600,l21600,xe">
          <v:stroke joinstyle="miter"/>
          <v:path gradientshapeok="t" o:connecttype="rect"/>
        </v:shapetype>
        <v:shape id="Text Box 13" o:spid="_x0000_s1027" type="#_x0000_t202" style="position:absolute;margin-left:301.5pt;margin-top:-.2pt;width:183pt;height:1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AMhQIAABcFAAAOAAAAZHJzL2Uyb0RvYy54bWysVNuO2yAQfa/Uf0C8Z32psxtb66z2UleV&#10;thdptx9AAMeoGCiQ2Nuq/94BJ1n38lBV9QMGZjicmTnD5dXYS7Tn1gmtapydpRhxRTUTalvjT4/N&#10;YoWR80QxIrXiNX7iDl+tX764HEzFc91pybhFAKJcNZgad96bKkkc7XhP3Jk2XIGx1bYnHpZ2mzBL&#10;BkDvZZKn6XkyaMuM1ZQ7B7t3kxGvI37bcuo/tK3jHskaAzcfRxvHTRiT9SWptpaYTtADDfIPLHoi&#10;FFx6grojnqCdFb9B9YJa7XTrz6juE922gvIYA0STpb9E89ARw2MskBxnTmly/w+Wvt9/tEgwqB1G&#10;ivRQokc+enSjR5S9CukZjKvA68GAnx9hP7iGUJ251/SzQ0rfdkRt+bW1eug4YUAvCyeT2dEJxwWQ&#10;zfBOM7iH7LyOQGNr+wAI2UCADmV6OpUmcKGwmb/KiywFEwVbvszTchmvINXxtLHOv+G6R2FSYwul&#10;j+hkf+98YEOqo0tkr6VgjZAyLux2cyst2hOQSRO/A7qbu0kVnJUOxybEaQdIwh3BFujGsn8rs7xI&#10;b/Jy0ZyvLhZFUywX5UW6WqRZeVOep0VZ3DXfA8GsqDrBGFf3QvGjBLPi70p8aIZJPFGEaKhxucyX&#10;U4nm7N08yDR+fwqyFx46Uoq+xquTE6lCYV8rBmGTyhMhp3nyM/2YZcjB8R+zEmUQKj9pwI+b8SA4&#10;AAsS2Wj2BLqwGsoGFYbXBCadtl8xGqAza+y+7IjlGMm3CrRVZkURWjkuiuVFDgs7t2zmFqIoQNXY&#10;YzRNb/3U/jtjxbaDm45qvgY9NiJK5ZnVQcXQfTGmw0sR2nu+jl7P79n6BwAAAP//AwBQSwMEFAAG&#10;AAgAAAAhAA4xenvdAAAACAEAAA8AAABkcnMvZG93bnJldi54bWxMjzFPwzAUhHck/oP1kNhaBwIR&#10;CXGqioqFAYmCBKMbO3GE/WzZbhr+PY+Jjqc73X3XbhZn2axjmjwKuFkXwDT2Xk04Cvh4f149AEtZ&#10;opLWoxbwoxNsusuLVjbKn/BNz/s8MirB1EgBJufQcJ56o51Max80kjf46GQmGUeuojxRubP8tigq&#10;7uSEtGBk0E9G99/7oxPw6cykdvH1a1B23r0M2/uwxCDE9dWyfQSW9ZL/w/CHT+jQEdPBH1ElZgVU&#10;RUlfsoDVHTDy66omfRBQ1iXwruXnB7pfAAAA//8DAFBLAQItABQABgAIAAAAIQC2gziS/gAAAOEB&#10;AAATAAAAAAAAAAAAAAAAAAAAAABbQ29udGVudF9UeXBlc10ueG1sUEsBAi0AFAAGAAgAAAAhADj9&#10;If/WAAAAlAEAAAsAAAAAAAAAAAAAAAAALwEAAF9yZWxzLy5yZWxzUEsBAi0AFAAGAAgAAAAhAM5F&#10;wAyFAgAAFwUAAA4AAAAAAAAAAAAAAAAALgIAAGRycy9lMm9Eb2MueG1sUEsBAi0AFAAGAAgAAAAh&#10;AA4xenvdAAAACAEAAA8AAAAAAAAAAAAAAAAA3wQAAGRycy9kb3ducmV2LnhtbFBLBQYAAAAABAAE&#10;APMAAADpBQAAAAA=&#10;" stroked="f">
          <v:textbox style="mso-next-textbox:#Text Box 13;mso-fit-shape-to-text:t">
            <w:txbxContent>
              <w:p w:rsidR="00131FF3" w:rsidRPr="00DA131E" w:rsidRDefault="00131FF3" w:rsidP="002378C5">
                <w:pPr>
                  <w:jc w:val="right"/>
                  <w:rPr>
                    <w:rFonts w:ascii="Times New Roman" w:hAnsi="Times New Roman"/>
                    <w:sz w:val="22"/>
                    <w:szCs w:val="22"/>
                  </w:rPr>
                </w:pPr>
                <w:r>
                  <w:rPr>
                    <w:rFonts w:ascii="Times New Roman" w:hAnsi="Times New Roman"/>
                    <w:sz w:val="22"/>
                    <w:szCs w:val="22"/>
                  </w:rPr>
                  <w:t>Příloha č. 3 Zadávací dokumentace</w:t>
                </w:r>
              </w:p>
            </w:txbxContent>
          </v:textbox>
        </v:shape>
      </w:pict>
    </w:r>
    <w:r w:rsidR="00131FF3">
      <w:tab/>
    </w:r>
    <w:r w:rsidR="00131FF3">
      <w:rPr>
        <w:rFonts w:ascii="Times New Roman" w:hAnsi="Times New Roman"/>
        <w:noProof/>
        <w:sz w:val="24"/>
        <w:szCs w:val="24"/>
      </w:rPr>
      <w:drawing>
        <wp:anchor distT="0" distB="0" distL="114300" distR="114300" simplePos="0" relativeHeight="251656192" behindDoc="0" locked="0" layoutInCell="1" allowOverlap="1">
          <wp:simplePos x="0" y="0"/>
          <wp:positionH relativeFrom="column">
            <wp:align>left</wp:align>
          </wp:positionH>
          <wp:positionV relativeFrom="paragraph">
            <wp:posOffset>0</wp:posOffset>
          </wp:positionV>
          <wp:extent cx="352425" cy="390525"/>
          <wp:effectExtent l="19050" t="0" r="9525" b="0"/>
          <wp:wrapSquare wrapText="bothSides"/>
          <wp:docPr id="12" name="obrázek 12" descr="Radva_a_Barto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dva_a_Barto_znak_2955_rgb"/>
                  <pic:cNvPicPr>
                    <a:picLocks noChangeAspect="1" noChangeArrowheads="1"/>
                  </pic:cNvPicPr>
                </pic:nvPicPr>
                <pic:blipFill>
                  <a:blip r:embed="rId1"/>
                  <a:srcRect/>
                  <a:stretch>
                    <a:fillRect/>
                  </a:stretch>
                </pic:blipFill>
                <pic:spPr bwMode="auto">
                  <a:xfrm>
                    <a:off x="0" y="0"/>
                    <a:ext cx="352425" cy="390525"/>
                  </a:xfrm>
                  <a:prstGeom prst="rect">
                    <a:avLst/>
                  </a:prstGeom>
                  <a:noFill/>
                </pic:spPr>
              </pic:pic>
            </a:graphicData>
          </a:graphic>
        </wp:anchor>
      </w:drawing>
    </w:r>
    <w:r w:rsidR="00131FF3" w:rsidRPr="00674AFB">
      <w:rPr>
        <w:rFonts w:cs="Arial"/>
        <w:color w:val="003C69"/>
        <w:sz w:val="24"/>
        <w:szCs w:val="24"/>
      </w:rPr>
      <w:t>Statutární město Ostrava</w:t>
    </w:r>
  </w:p>
  <w:p w:rsidR="00131FF3" w:rsidRPr="00674AFB" w:rsidRDefault="00131FF3" w:rsidP="009D7776">
    <w:pPr>
      <w:tabs>
        <w:tab w:val="left" w:pos="720"/>
      </w:tabs>
      <w:rPr>
        <w:rFonts w:cs="Arial"/>
        <w:color w:val="003C69"/>
        <w:sz w:val="24"/>
        <w:szCs w:val="24"/>
      </w:rPr>
    </w:pPr>
    <w:r w:rsidRPr="00674AFB">
      <w:rPr>
        <w:rFonts w:cs="Arial"/>
        <w:b/>
        <w:color w:val="003C69"/>
        <w:sz w:val="24"/>
        <w:szCs w:val="24"/>
      </w:rPr>
      <w:tab/>
      <w:t>městský obvod Radvanice a Bartovice</w:t>
    </w:r>
  </w:p>
  <w:p w:rsidR="00131FF3" w:rsidRPr="00CA5DAD" w:rsidRDefault="00131FF3" w:rsidP="009D7776">
    <w:pPr>
      <w:tabs>
        <w:tab w:val="left" w:pos="720"/>
      </w:tabs>
      <w:rPr>
        <w:rFonts w:cs="Arial"/>
        <w:b/>
        <w:color w:val="003C69"/>
      </w:rPr>
    </w:pPr>
    <w:r>
      <w:rPr>
        <w:rFonts w:cs="Arial"/>
        <w:b/>
        <w:color w:val="003C69"/>
      </w:rPr>
      <w:tab/>
    </w:r>
  </w:p>
  <w:p w:rsidR="00131FF3" w:rsidRDefault="00131FF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9B8"/>
    <w:multiLevelType w:val="hybridMultilevel"/>
    <w:tmpl w:val="3A2858E8"/>
    <w:lvl w:ilvl="0" w:tplc="30381A66">
      <w:start w:val="3"/>
      <w:numFmt w:val="decimal"/>
      <w:lvlText w:val="%1."/>
      <w:lvlJc w:val="left"/>
      <w:pPr>
        <w:ind w:left="502" w:hanging="360"/>
      </w:pPr>
      <w:rPr>
        <w:rFonts w:ascii="Times New Roman" w:hAnsi="Times New Roman" w:cs="Times New Roman" w:hint="default"/>
        <w:b/>
        <w:i w:val="0"/>
        <w:sz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6522D6C"/>
    <w:multiLevelType w:val="hybridMultilevel"/>
    <w:tmpl w:val="76505F14"/>
    <w:lvl w:ilvl="0" w:tplc="4EAA6458">
      <w:start w:val="5"/>
      <w:numFmt w:val="decimal"/>
      <w:lvlText w:val="%1."/>
      <w:lvlJc w:val="left"/>
      <w:pPr>
        <w:ind w:left="11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7F2B4A"/>
    <w:multiLevelType w:val="hybridMultilevel"/>
    <w:tmpl w:val="FFA86A8A"/>
    <w:lvl w:ilvl="0" w:tplc="357E9F20">
      <w:start w:val="4"/>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057BE3"/>
    <w:multiLevelType w:val="multilevel"/>
    <w:tmpl w:val="C06680CA"/>
    <w:lvl w:ilvl="0">
      <w:start w:val="1"/>
      <w:numFmt w:val="decimal"/>
      <w:lvlText w:val="%1."/>
      <w:lvlJc w:val="left"/>
      <w:pPr>
        <w:ind w:left="360" w:hanging="360"/>
      </w:pPr>
      <w:rPr>
        <w:color w:val="auto"/>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237330"/>
    <w:multiLevelType w:val="hybridMultilevel"/>
    <w:tmpl w:val="B6A6775E"/>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nsid w:val="110C1CEB"/>
    <w:multiLevelType w:val="hybridMultilevel"/>
    <w:tmpl w:val="BAF4AA04"/>
    <w:lvl w:ilvl="0" w:tplc="0E04F1BA">
      <w:start w:val="1"/>
      <w:numFmt w:val="bullet"/>
      <w:lvlText w:val=""/>
      <w:lvlJc w:val="left"/>
      <w:pPr>
        <w:ind w:left="360" w:hanging="360"/>
      </w:pPr>
      <w:rPr>
        <w:rFonts w:ascii="Symbol" w:eastAsia="Times New Roman"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1DB3E19"/>
    <w:multiLevelType w:val="hybridMultilevel"/>
    <w:tmpl w:val="6A0230E6"/>
    <w:lvl w:ilvl="0" w:tplc="4716840A">
      <w:start w:val="1"/>
      <w:numFmt w:val="decimal"/>
      <w:lvlText w:val="%1."/>
      <w:lvlJc w:val="left"/>
      <w:pPr>
        <w:tabs>
          <w:tab w:val="num" w:pos="720"/>
        </w:tabs>
        <w:ind w:left="720" w:hanging="360"/>
      </w:pPr>
      <w:rPr>
        <w:rFonts w:ascii="Times New Roman" w:hAnsi="Times New Roman" w:hint="default"/>
        <w:b w:val="0"/>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34C7504"/>
    <w:multiLevelType w:val="hybridMultilevel"/>
    <w:tmpl w:val="898E7130"/>
    <w:lvl w:ilvl="0" w:tplc="D0BAEBD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2"/>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036864"/>
    <w:multiLevelType w:val="hybridMultilevel"/>
    <w:tmpl w:val="C67AD640"/>
    <w:lvl w:ilvl="0" w:tplc="E32EEFBA">
      <w:start w:val="1"/>
      <w:numFmt w:val="decimal"/>
      <w:lvlText w:val="%1."/>
      <w:lvlJc w:val="left"/>
      <w:pPr>
        <w:tabs>
          <w:tab w:val="num" w:pos="1980"/>
        </w:tabs>
        <w:ind w:left="1980" w:hanging="360"/>
      </w:pPr>
      <w:rPr>
        <w:rFonts w:ascii="Times New Roman" w:hAnsi="Times New Roman" w:hint="default"/>
        <w:b w:val="0"/>
        <w:i w:val="0"/>
        <w:sz w:val="22"/>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9">
    <w:nsid w:val="157A29E4"/>
    <w:multiLevelType w:val="hybridMultilevel"/>
    <w:tmpl w:val="C0340788"/>
    <w:lvl w:ilvl="0" w:tplc="6C92748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90A41FB"/>
    <w:multiLevelType w:val="singleLevel"/>
    <w:tmpl w:val="95160EC8"/>
    <w:lvl w:ilvl="0">
      <w:start w:val="1"/>
      <w:numFmt w:val="decimal"/>
      <w:lvlText w:val="%1."/>
      <w:lvlJc w:val="left"/>
      <w:pPr>
        <w:tabs>
          <w:tab w:val="num" w:pos="397"/>
        </w:tabs>
        <w:ind w:left="397" w:hanging="397"/>
      </w:pPr>
      <w:rPr>
        <w:rFonts w:hint="default"/>
        <w:b w:val="0"/>
        <w:i w:val="0"/>
        <w:color w:val="auto"/>
      </w:rPr>
    </w:lvl>
  </w:abstractNum>
  <w:abstractNum w:abstractNumId="11">
    <w:nsid w:val="196D31F7"/>
    <w:multiLevelType w:val="hybridMultilevel"/>
    <w:tmpl w:val="1B60750E"/>
    <w:name w:val="WW8Num4222222"/>
    <w:lvl w:ilvl="0" w:tplc="32C03E1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A31071E"/>
    <w:multiLevelType w:val="hybridMultilevel"/>
    <w:tmpl w:val="8C809604"/>
    <w:lvl w:ilvl="0" w:tplc="AA8A1692">
      <w:start w:val="1"/>
      <w:numFmt w:val="decimal"/>
      <w:lvlText w:val="%1."/>
      <w:lvlJc w:val="left"/>
      <w:pPr>
        <w:tabs>
          <w:tab w:val="num" w:pos="360"/>
        </w:tabs>
        <w:ind w:left="360" w:hanging="360"/>
      </w:pPr>
      <w:rPr>
        <w:rFonts w:ascii="Times New Roman" w:hAnsi="Times New Roman"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B0C5527"/>
    <w:multiLevelType w:val="singleLevel"/>
    <w:tmpl w:val="D63A199C"/>
    <w:lvl w:ilvl="0">
      <w:start w:val="1"/>
      <w:numFmt w:val="lowerLetter"/>
      <w:lvlText w:val="%1)"/>
      <w:lvlJc w:val="left"/>
      <w:pPr>
        <w:tabs>
          <w:tab w:val="num" w:pos="454"/>
        </w:tabs>
        <w:ind w:left="454" w:hanging="454"/>
      </w:pPr>
      <w:rPr>
        <w:b w:val="0"/>
        <w:i w:val="0"/>
        <w:sz w:val="22"/>
        <w:szCs w:val="22"/>
      </w:rPr>
    </w:lvl>
  </w:abstractNum>
  <w:abstractNum w:abstractNumId="14">
    <w:nsid w:val="1D737B1C"/>
    <w:multiLevelType w:val="hybridMultilevel"/>
    <w:tmpl w:val="54CCB0A0"/>
    <w:lvl w:ilvl="0" w:tplc="B7D86E1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14D3E96"/>
    <w:multiLevelType w:val="hybridMultilevel"/>
    <w:tmpl w:val="7BC25BDA"/>
    <w:name w:val="WW8Num42222"/>
    <w:lvl w:ilvl="0" w:tplc="32C03E1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F50BA8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5461A69"/>
    <w:multiLevelType w:val="singleLevel"/>
    <w:tmpl w:val="3086E7AE"/>
    <w:lvl w:ilvl="0">
      <w:start w:val="2"/>
      <w:numFmt w:val="decimal"/>
      <w:lvlText w:val="%1."/>
      <w:lvlJc w:val="left"/>
      <w:pPr>
        <w:tabs>
          <w:tab w:val="num" w:pos="360"/>
        </w:tabs>
        <w:ind w:left="360" w:hanging="360"/>
      </w:pPr>
      <w:rPr>
        <w:rFonts w:hint="default"/>
        <w:b w:val="0"/>
        <w:i w:val="0"/>
        <w:sz w:val="22"/>
      </w:rPr>
    </w:lvl>
  </w:abstractNum>
  <w:abstractNum w:abstractNumId="17">
    <w:nsid w:val="27757212"/>
    <w:multiLevelType w:val="hybridMultilevel"/>
    <w:tmpl w:val="0D18B7D2"/>
    <w:lvl w:ilvl="0" w:tplc="742A11F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ADD16F1"/>
    <w:multiLevelType w:val="singleLevel"/>
    <w:tmpl w:val="373C54F6"/>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19">
    <w:nsid w:val="2ADD1ECF"/>
    <w:multiLevelType w:val="hybridMultilevel"/>
    <w:tmpl w:val="B52CE8C2"/>
    <w:lvl w:ilvl="0" w:tplc="FC447674">
      <w:start w:val="1"/>
      <w:numFmt w:val="decimal"/>
      <w:lvlText w:val="%1."/>
      <w:lvlJc w:val="left"/>
      <w:pPr>
        <w:tabs>
          <w:tab w:val="num" w:pos="360"/>
        </w:tabs>
        <w:ind w:left="360" w:hanging="36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B1C0150"/>
    <w:multiLevelType w:val="hybridMultilevel"/>
    <w:tmpl w:val="B518116C"/>
    <w:lvl w:ilvl="0" w:tplc="A7E81028">
      <w:start w:val="1"/>
      <w:numFmt w:val="decimal"/>
      <w:lvlText w:val="%1."/>
      <w:lvlJc w:val="left"/>
      <w:pPr>
        <w:tabs>
          <w:tab w:val="num" w:pos="397"/>
        </w:tabs>
        <w:ind w:left="397" w:hanging="397"/>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695EA7"/>
    <w:multiLevelType w:val="hybridMultilevel"/>
    <w:tmpl w:val="85F0D70E"/>
    <w:lvl w:ilvl="0" w:tplc="BF20DC04">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15535F7"/>
    <w:multiLevelType w:val="hybridMultilevel"/>
    <w:tmpl w:val="FADA1064"/>
    <w:lvl w:ilvl="0" w:tplc="4E08EF56">
      <w:start w:val="4"/>
      <w:numFmt w:val="decimal"/>
      <w:lvlText w:val="%1."/>
      <w:lvlJc w:val="left"/>
      <w:pPr>
        <w:ind w:left="11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18B718C"/>
    <w:multiLevelType w:val="hybridMultilevel"/>
    <w:tmpl w:val="00785EB4"/>
    <w:lvl w:ilvl="0" w:tplc="8FF66D26">
      <w:start w:val="3"/>
      <w:numFmt w:val="decimal"/>
      <w:lvlText w:val="%1."/>
      <w:lvlJc w:val="left"/>
      <w:pPr>
        <w:tabs>
          <w:tab w:val="num" w:pos="360"/>
        </w:tabs>
        <w:ind w:left="36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2E07716"/>
    <w:multiLevelType w:val="hybridMultilevel"/>
    <w:tmpl w:val="9092B196"/>
    <w:name w:val="WW8Num422222"/>
    <w:lvl w:ilvl="0" w:tplc="32C03E1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50840B3"/>
    <w:multiLevelType w:val="hybridMultilevel"/>
    <w:tmpl w:val="12F8F4F4"/>
    <w:lvl w:ilvl="0" w:tplc="B7D86E1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D85E33"/>
    <w:multiLevelType w:val="hybridMultilevel"/>
    <w:tmpl w:val="4432AD22"/>
    <w:lvl w:ilvl="0" w:tplc="9BA6CCFC">
      <w:start w:val="1"/>
      <w:numFmt w:val="decimal"/>
      <w:lvlText w:val="%1."/>
      <w:lvlJc w:val="left"/>
      <w:pPr>
        <w:tabs>
          <w:tab w:val="num" w:pos="360"/>
        </w:tabs>
        <w:ind w:left="360" w:hanging="360"/>
      </w:pPr>
      <w:rPr>
        <w:rFonts w:ascii="Times New Roman" w:hAnsi="Times New Roman" w:hint="default"/>
        <w:b w:val="0"/>
        <w:i w:val="0"/>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40387338"/>
    <w:multiLevelType w:val="hybridMultilevel"/>
    <w:tmpl w:val="E0B897CA"/>
    <w:name w:val="WW8Num422"/>
    <w:lvl w:ilvl="0" w:tplc="F9862D5E">
      <w:start w:val="1"/>
      <w:numFmt w:val="bullet"/>
      <w:lvlText w:val=""/>
      <w:lvlJc w:val="left"/>
      <w:pPr>
        <w:ind w:left="720" w:hanging="360"/>
      </w:pPr>
      <w:rPr>
        <w:rFonts w:ascii="Symbol" w:eastAsia="Times New Roman" w:hAnsi="Symbol"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08207F"/>
    <w:multiLevelType w:val="hybridMultilevel"/>
    <w:tmpl w:val="B22A8280"/>
    <w:lvl w:ilvl="0" w:tplc="81589040">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43CA69CA"/>
    <w:multiLevelType w:val="multilevel"/>
    <w:tmpl w:val="824CFF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45603DA3"/>
    <w:multiLevelType w:val="hybridMultilevel"/>
    <w:tmpl w:val="CB30812E"/>
    <w:lvl w:ilvl="0" w:tplc="F8C2CC8C">
      <w:start w:val="3"/>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910374F"/>
    <w:multiLevelType w:val="hybridMultilevel"/>
    <w:tmpl w:val="7280FCB8"/>
    <w:lvl w:ilvl="0" w:tplc="DFF68492">
      <w:start w:val="1"/>
      <w:numFmt w:val="decimal"/>
      <w:lvlText w:val="%1."/>
      <w:lvlJc w:val="left"/>
      <w:pPr>
        <w:tabs>
          <w:tab w:val="num" w:pos="360"/>
        </w:tabs>
        <w:ind w:left="360" w:hanging="36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9D24129"/>
    <w:multiLevelType w:val="hybridMultilevel"/>
    <w:tmpl w:val="9FFE56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nsid w:val="50DA77D2"/>
    <w:multiLevelType w:val="hybridMultilevel"/>
    <w:tmpl w:val="78F26F1E"/>
    <w:lvl w:ilvl="0" w:tplc="04050011">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36">
    <w:nsid w:val="565966E5"/>
    <w:multiLevelType w:val="hybridMultilevel"/>
    <w:tmpl w:val="0CF8FE08"/>
    <w:lvl w:ilvl="0" w:tplc="11CE62C2">
      <w:start w:val="1"/>
      <w:numFmt w:val="decimal"/>
      <w:lvlText w:val="%1."/>
      <w:lvlJc w:val="left"/>
      <w:pPr>
        <w:tabs>
          <w:tab w:val="num" w:pos="360"/>
        </w:tabs>
        <w:ind w:left="360" w:hanging="360"/>
      </w:pPr>
      <w:rPr>
        <w:rFonts w:ascii="Times New Roman" w:hAnsi="Times New Roman" w:hint="default"/>
        <w:b w:val="0"/>
        <w:i w:val="0"/>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nsid w:val="5D6771D4"/>
    <w:multiLevelType w:val="hybridMultilevel"/>
    <w:tmpl w:val="E190D94C"/>
    <w:lvl w:ilvl="0" w:tplc="9220623A">
      <w:start w:val="1"/>
      <w:numFmt w:val="decimal"/>
      <w:lvlText w:val="%1."/>
      <w:lvlJc w:val="left"/>
      <w:pPr>
        <w:tabs>
          <w:tab w:val="num" w:pos="397"/>
        </w:tabs>
        <w:ind w:left="397" w:hanging="397"/>
      </w:pPr>
      <w:rPr>
        <w:rFonts w:cs="Times New Roman" w:hint="default"/>
        <w:b/>
        <w:i w:val="0"/>
        <w:color w:val="auto"/>
        <w:sz w:val="22"/>
        <w:szCs w:val="22"/>
      </w:rPr>
    </w:lvl>
    <w:lvl w:ilvl="1" w:tplc="E94CAA56">
      <w:start w:val="1"/>
      <w:numFmt w:val="lowerLetter"/>
      <w:lvlText w:val="%2)"/>
      <w:lvlJc w:val="left"/>
      <w:pPr>
        <w:tabs>
          <w:tab w:val="num" w:pos="1080"/>
        </w:tabs>
        <w:ind w:left="170" w:firstLine="851"/>
      </w:pPr>
      <w:rPr>
        <w:rFonts w:cs="Times New Roman" w:hint="default"/>
        <w:b/>
        <w:i w:val="0"/>
        <w:color w:val="auto"/>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60334049"/>
    <w:multiLevelType w:val="hybridMultilevel"/>
    <w:tmpl w:val="4D761F80"/>
    <w:lvl w:ilvl="0" w:tplc="CE2CF5B8">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9">
    <w:nsid w:val="65802850"/>
    <w:multiLevelType w:val="hybridMultilevel"/>
    <w:tmpl w:val="5F6E51E4"/>
    <w:lvl w:ilvl="0" w:tplc="81589040">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nsid w:val="683E6E78"/>
    <w:multiLevelType w:val="hybridMultilevel"/>
    <w:tmpl w:val="F740F230"/>
    <w:lvl w:ilvl="0" w:tplc="5B5E8620">
      <w:start w:val="1"/>
      <w:numFmt w:val="decimal"/>
      <w:lvlText w:val="%1."/>
      <w:lvlJc w:val="left"/>
      <w:pPr>
        <w:tabs>
          <w:tab w:val="num" w:pos="284"/>
        </w:tabs>
        <w:ind w:left="284" w:hanging="284"/>
      </w:pPr>
      <w:rPr>
        <w:rFonts w:ascii="Times New Roman" w:hAnsi="Times New Roman" w:hint="default"/>
        <w:b w:val="0"/>
        <w:i w:val="0"/>
        <w:sz w:val="22"/>
      </w:rPr>
    </w:lvl>
    <w:lvl w:ilvl="1" w:tplc="0B981BB2" w:tentative="1">
      <w:start w:val="1"/>
      <w:numFmt w:val="lowerLetter"/>
      <w:lvlText w:val="%2."/>
      <w:lvlJc w:val="left"/>
      <w:pPr>
        <w:tabs>
          <w:tab w:val="num" w:pos="1440"/>
        </w:tabs>
        <w:ind w:left="1440" w:hanging="360"/>
      </w:pPr>
    </w:lvl>
    <w:lvl w:ilvl="2" w:tplc="BF6C41CE">
      <w:start w:val="1"/>
      <w:numFmt w:val="lowerRoman"/>
      <w:lvlText w:val="%3."/>
      <w:lvlJc w:val="right"/>
      <w:pPr>
        <w:tabs>
          <w:tab w:val="num" w:pos="2160"/>
        </w:tabs>
        <w:ind w:left="2160" w:hanging="180"/>
      </w:pPr>
    </w:lvl>
    <w:lvl w:ilvl="3" w:tplc="F26A5042" w:tentative="1">
      <w:start w:val="1"/>
      <w:numFmt w:val="decimal"/>
      <w:lvlText w:val="%4."/>
      <w:lvlJc w:val="left"/>
      <w:pPr>
        <w:tabs>
          <w:tab w:val="num" w:pos="2880"/>
        </w:tabs>
        <w:ind w:left="2880" w:hanging="360"/>
      </w:pPr>
    </w:lvl>
    <w:lvl w:ilvl="4" w:tplc="75023486" w:tentative="1">
      <w:start w:val="1"/>
      <w:numFmt w:val="lowerLetter"/>
      <w:lvlText w:val="%5."/>
      <w:lvlJc w:val="left"/>
      <w:pPr>
        <w:tabs>
          <w:tab w:val="num" w:pos="3600"/>
        </w:tabs>
        <w:ind w:left="3600" w:hanging="360"/>
      </w:pPr>
    </w:lvl>
    <w:lvl w:ilvl="5" w:tplc="7B3640F8" w:tentative="1">
      <w:start w:val="1"/>
      <w:numFmt w:val="lowerRoman"/>
      <w:lvlText w:val="%6."/>
      <w:lvlJc w:val="right"/>
      <w:pPr>
        <w:tabs>
          <w:tab w:val="num" w:pos="4320"/>
        </w:tabs>
        <w:ind w:left="4320" w:hanging="180"/>
      </w:pPr>
    </w:lvl>
    <w:lvl w:ilvl="6" w:tplc="E668D5A4" w:tentative="1">
      <w:start w:val="1"/>
      <w:numFmt w:val="decimal"/>
      <w:lvlText w:val="%7."/>
      <w:lvlJc w:val="left"/>
      <w:pPr>
        <w:tabs>
          <w:tab w:val="num" w:pos="5040"/>
        </w:tabs>
        <w:ind w:left="5040" w:hanging="360"/>
      </w:pPr>
    </w:lvl>
    <w:lvl w:ilvl="7" w:tplc="8F16E73C" w:tentative="1">
      <w:start w:val="1"/>
      <w:numFmt w:val="lowerLetter"/>
      <w:lvlText w:val="%8."/>
      <w:lvlJc w:val="left"/>
      <w:pPr>
        <w:tabs>
          <w:tab w:val="num" w:pos="5760"/>
        </w:tabs>
        <w:ind w:left="5760" w:hanging="360"/>
      </w:pPr>
    </w:lvl>
    <w:lvl w:ilvl="8" w:tplc="6FBAB59C" w:tentative="1">
      <w:start w:val="1"/>
      <w:numFmt w:val="lowerRoman"/>
      <w:lvlText w:val="%9."/>
      <w:lvlJc w:val="right"/>
      <w:pPr>
        <w:tabs>
          <w:tab w:val="num" w:pos="6480"/>
        </w:tabs>
        <w:ind w:left="6480" w:hanging="180"/>
      </w:pPr>
    </w:lvl>
  </w:abstractNum>
  <w:abstractNum w:abstractNumId="41">
    <w:nsid w:val="6BEB778F"/>
    <w:multiLevelType w:val="multilevel"/>
    <w:tmpl w:val="D0D04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1800" w:hanging="1440"/>
      </w:pPr>
      <w:rPr>
        <w:rFonts w:cs="Times New Roman" w:hint="default"/>
        <w:b w:val="0"/>
      </w:rPr>
    </w:lvl>
  </w:abstractNum>
  <w:abstractNum w:abstractNumId="42">
    <w:nsid w:val="6BF323E1"/>
    <w:multiLevelType w:val="hybridMultilevel"/>
    <w:tmpl w:val="C26C36D0"/>
    <w:lvl w:ilvl="0" w:tplc="76620D7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8416BED6" w:tentative="1">
      <w:start w:val="1"/>
      <w:numFmt w:val="lowerLetter"/>
      <w:lvlText w:val="%2."/>
      <w:lvlJc w:val="left"/>
      <w:pPr>
        <w:tabs>
          <w:tab w:val="num" w:pos="1440"/>
        </w:tabs>
        <w:ind w:left="1440" w:hanging="360"/>
      </w:pPr>
    </w:lvl>
    <w:lvl w:ilvl="2" w:tplc="A9D0341A" w:tentative="1">
      <w:start w:val="1"/>
      <w:numFmt w:val="lowerRoman"/>
      <w:lvlText w:val="%3."/>
      <w:lvlJc w:val="right"/>
      <w:pPr>
        <w:tabs>
          <w:tab w:val="num" w:pos="2160"/>
        </w:tabs>
        <w:ind w:left="2160" w:hanging="180"/>
      </w:pPr>
    </w:lvl>
    <w:lvl w:ilvl="3" w:tplc="24B0C97C" w:tentative="1">
      <w:start w:val="1"/>
      <w:numFmt w:val="decimal"/>
      <w:lvlText w:val="%4."/>
      <w:lvlJc w:val="left"/>
      <w:pPr>
        <w:tabs>
          <w:tab w:val="num" w:pos="2880"/>
        </w:tabs>
        <w:ind w:left="2880" w:hanging="360"/>
      </w:pPr>
    </w:lvl>
    <w:lvl w:ilvl="4" w:tplc="1EAE6FC2" w:tentative="1">
      <w:start w:val="1"/>
      <w:numFmt w:val="lowerLetter"/>
      <w:lvlText w:val="%5."/>
      <w:lvlJc w:val="left"/>
      <w:pPr>
        <w:tabs>
          <w:tab w:val="num" w:pos="3600"/>
        </w:tabs>
        <w:ind w:left="3600" w:hanging="360"/>
      </w:pPr>
    </w:lvl>
    <w:lvl w:ilvl="5" w:tplc="D1E61012" w:tentative="1">
      <w:start w:val="1"/>
      <w:numFmt w:val="lowerRoman"/>
      <w:lvlText w:val="%6."/>
      <w:lvlJc w:val="right"/>
      <w:pPr>
        <w:tabs>
          <w:tab w:val="num" w:pos="4320"/>
        </w:tabs>
        <w:ind w:left="4320" w:hanging="180"/>
      </w:pPr>
    </w:lvl>
    <w:lvl w:ilvl="6" w:tplc="C250FCAE" w:tentative="1">
      <w:start w:val="1"/>
      <w:numFmt w:val="decimal"/>
      <w:lvlText w:val="%7."/>
      <w:lvlJc w:val="left"/>
      <w:pPr>
        <w:tabs>
          <w:tab w:val="num" w:pos="5040"/>
        </w:tabs>
        <w:ind w:left="5040" w:hanging="360"/>
      </w:pPr>
    </w:lvl>
    <w:lvl w:ilvl="7" w:tplc="5EC63EE6" w:tentative="1">
      <w:start w:val="1"/>
      <w:numFmt w:val="lowerLetter"/>
      <w:lvlText w:val="%8."/>
      <w:lvlJc w:val="left"/>
      <w:pPr>
        <w:tabs>
          <w:tab w:val="num" w:pos="5760"/>
        </w:tabs>
        <w:ind w:left="5760" w:hanging="360"/>
      </w:pPr>
    </w:lvl>
    <w:lvl w:ilvl="8" w:tplc="7FB264AC" w:tentative="1">
      <w:start w:val="1"/>
      <w:numFmt w:val="lowerRoman"/>
      <w:lvlText w:val="%9."/>
      <w:lvlJc w:val="right"/>
      <w:pPr>
        <w:tabs>
          <w:tab w:val="num" w:pos="6480"/>
        </w:tabs>
        <w:ind w:left="6480" w:hanging="180"/>
      </w:pPr>
    </w:lvl>
  </w:abstractNum>
  <w:abstractNum w:abstractNumId="43">
    <w:nsid w:val="6E6D2C12"/>
    <w:multiLevelType w:val="singleLevel"/>
    <w:tmpl w:val="0405000F"/>
    <w:lvl w:ilvl="0">
      <w:start w:val="1"/>
      <w:numFmt w:val="decimal"/>
      <w:lvlText w:val="%1."/>
      <w:lvlJc w:val="left"/>
      <w:pPr>
        <w:tabs>
          <w:tab w:val="num" w:pos="360"/>
        </w:tabs>
        <w:ind w:left="360" w:hanging="360"/>
      </w:pPr>
      <w:rPr>
        <w:rFonts w:hint="default"/>
      </w:rPr>
    </w:lvl>
  </w:abstractNum>
  <w:abstractNum w:abstractNumId="44">
    <w:nsid w:val="75800693"/>
    <w:multiLevelType w:val="hybridMultilevel"/>
    <w:tmpl w:val="D55A638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nsid w:val="77055CEB"/>
    <w:multiLevelType w:val="hybridMultilevel"/>
    <w:tmpl w:val="63F04BCA"/>
    <w:lvl w:ilvl="0" w:tplc="F68E3250">
      <w:start w:val="1"/>
      <w:numFmt w:val="decimal"/>
      <w:lvlText w:val="%1."/>
      <w:lvlJc w:val="left"/>
      <w:pPr>
        <w:ind w:left="114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C285D26"/>
    <w:multiLevelType w:val="hybridMultilevel"/>
    <w:tmpl w:val="2EE2E1F6"/>
    <w:lvl w:ilvl="0" w:tplc="81589040">
      <w:start w:val="1"/>
      <w:numFmt w:val="decimal"/>
      <w:lvlText w:val="%1."/>
      <w:lvlJc w:val="left"/>
      <w:pPr>
        <w:tabs>
          <w:tab w:val="num" w:pos="720"/>
        </w:tabs>
        <w:ind w:left="720" w:hanging="360"/>
      </w:pPr>
      <w:rPr>
        <w:rFonts w:ascii="Times New Roman" w:hAnsi="Times New Roman" w:hint="default"/>
        <w:b/>
        <w:i w:val="0"/>
        <w:sz w:val="22"/>
      </w:rPr>
    </w:lvl>
    <w:lvl w:ilvl="1" w:tplc="F86287EC">
      <w:start w:val="1"/>
      <w:numFmt w:val="lowerLetter"/>
      <w:lvlText w:val="%2)"/>
      <w:lvlJc w:val="left"/>
      <w:pPr>
        <w:tabs>
          <w:tab w:val="num" w:pos="794"/>
        </w:tabs>
        <w:ind w:left="794" w:hanging="397"/>
      </w:pPr>
      <w:rPr>
        <w:rFonts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D1974CA"/>
    <w:multiLevelType w:val="singleLevel"/>
    <w:tmpl w:val="AD201F88"/>
    <w:lvl w:ilvl="0">
      <w:start w:val="1"/>
      <w:numFmt w:val="lowerLetter"/>
      <w:lvlText w:val="%1)"/>
      <w:lvlJc w:val="left"/>
      <w:pPr>
        <w:tabs>
          <w:tab w:val="num" w:pos="680"/>
        </w:tabs>
        <w:ind w:left="680" w:hanging="283"/>
      </w:pPr>
      <w:rPr>
        <w:rFonts w:hint="default"/>
        <w:b w:val="0"/>
        <w:i w:val="0"/>
        <w:sz w:val="22"/>
      </w:rPr>
    </w:lvl>
  </w:abstractNum>
  <w:abstractNum w:abstractNumId="48">
    <w:nsid w:val="7F203FB5"/>
    <w:multiLevelType w:val="hybridMultilevel"/>
    <w:tmpl w:val="9912C392"/>
    <w:lvl w:ilvl="0" w:tplc="04050001">
      <w:start w:val="1"/>
      <w:numFmt w:val="bullet"/>
      <w:lvlText w:val=""/>
      <w:lvlJc w:val="left"/>
      <w:pPr>
        <w:ind w:left="1100" w:hanging="360"/>
      </w:pPr>
      <w:rPr>
        <w:rFonts w:ascii="Symbol" w:hAnsi="Symbol" w:hint="default"/>
        <w:b/>
        <w:i w:val="0"/>
      </w:rPr>
    </w:lvl>
    <w:lvl w:ilvl="1" w:tplc="04050003" w:tentative="1">
      <w:start w:val="1"/>
      <w:numFmt w:val="bullet"/>
      <w:lvlText w:val="o"/>
      <w:lvlJc w:val="left"/>
      <w:pPr>
        <w:ind w:left="1820" w:hanging="360"/>
      </w:pPr>
      <w:rPr>
        <w:rFonts w:ascii="Courier New" w:hAnsi="Courier New" w:cs="Courier New" w:hint="default"/>
      </w:rPr>
    </w:lvl>
    <w:lvl w:ilvl="2" w:tplc="04050005" w:tentative="1">
      <w:start w:val="1"/>
      <w:numFmt w:val="bullet"/>
      <w:lvlText w:val=""/>
      <w:lvlJc w:val="left"/>
      <w:pPr>
        <w:ind w:left="2540" w:hanging="360"/>
      </w:pPr>
      <w:rPr>
        <w:rFonts w:ascii="Wingdings" w:hAnsi="Wingdings" w:hint="default"/>
      </w:rPr>
    </w:lvl>
    <w:lvl w:ilvl="3" w:tplc="04050001" w:tentative="1">
      <w:start w:val="1"/>
      <w:numFmt w:val="bullet"/>
      <w:lvlText w:val=""/>
      <w:lvlJc w:val="left"/>
      <w:pPr>
        <w:ind w:left="3260" w:hanging="360"/>
      </w:pPr>
      <w:rPr>
        <w:rFonts w:ascii="Symbol" w:hAnsi="Symbol" w:hint="default"/>
      </w:rPr>
    </w:lvl>
    <w:lvl w:ilvl="4" w:tplc="04050003" w:tentative="1">
      <w:start w:val="1"/>
      <w:numFmt w:val="bullet"/>
      <w:lvlText w:val="o"/>
      <w:lvlJc w:val="left"/>
      <w:pPr>
        <w:ind w:left="3980" w:hanging="360"/>
      </w:pPr>
      <w:rPr>
        <w:rFonts w:ascii="Courier New" w:hAnsi="Courier New" w:cs="Courier New" w:hint="default"/>
      </w:rPr>
    </w:lvl>
    <w:lvl w:ilvl="5" w:tplc="04050005" w:tentative="1">
      <w:start w:val="1"/>
      <w:numFmt w:val="bullet"/>
      <w:lvlText w:val=""/>
      <w:lvlJc w:val="left"/>
      <w:pPr>
        <w:ind w:left="4700" w:hanging="360"/>
      </w:pPr>
      <w:rPr>
        <w:rFonts w:ascii="Wingdings" w:hAnsi="Wingdings" w:hint="default"/>
      </w:rPr>
    </w:lvl>
    <w:lvl w:ilvl="6" w:tplc="04050001" w:tentative="1">
      <w:start w:val="1"/>
      <w:numFmt w:val="bullet"/>
      <w:lvlText w:val=""/>
      <w:lvlJc w:val="left"/>
      <w:pPr>
        <w:ind w:left="5420" w:hanging="360"/>
      </w:pPr>
      <w:rPr>
        <w:rFonts w:ascii="Symbol" w:hAnsi="Symbol" w:hint="default"/>
      </w:rPr>
    </w:lvl>
    <w:lvl w:ilvl="7" w:tplc="04050003" w:tentative="1">
      <w:start w:val="1"/>
      <w:numFmt w:val="bullet"/>
      <w:lvlText w:val="o"/>
      <w:lvlJc w:val="left"/>
      <w:pPr>
        <w:ind w:left="6140" w:hanging="360"/>
      </w:pPr>
      <w:rPr>
        <w:rFonts w:ascii="Courier New" w:hAnsi="Courier New" w:cs="Courier New" w:hint="default"/>
      </w:rPr>
    </w:lvl>
    <w:lvl w:ilvl="8" w:tplc="04050005" w:tentative="1">
      <w:start w:val="1"/>
      <w:numFmt w:val="bullet"/>
      <w:lvlText w:val=""/>
      <w:lvlJc w:val="left"/>
      <w:pPr>
        <w:ind w:left="6860" w:hanging="360"/>
      </w:pPr>
      <w:rPr>
        <w:rFonts w:ascii="Wingdings" w:hAnsi="Wingdings" w:hint="default"/>
      </w:rPr>
    </w:lvl>
  </w:abstractNum>
  <w:num w:numId="1">
    <w:abstractNumId w:val="40"/>
  </w:num>
  <w:num w:numId="2">
    <w:abstractNumId w:val="4"/>
  </w:num>
  <w:num w:numId="3">
    <w:abstractNumId w:val="14"/>
  </w:num>
  <w:num w:numId="4">
    <w:abstractNumId w:val="7"/>
  </w:num>
  <w:num w:numId="5">
    <w:abstractNumId w:val="22"/>
  </w:num>
  <w:num w:numId="6">
    <w:abstractNumId w:val="25"/>
  </w:num>
  <w:num w:numId="7">
    <w:abstractNumId w:val="3"/>
  </w:num>
  <w:num w:numId="8">
    <w:abstractNumId w:val="17"/>
  </w:num>
  <w:num w:numId="9">
    <w:abstractNumId w:val="42"/>
  </w:num>
  <w:num w:numId="10">
    <w:abstractNumId w:val="24"/>
  </w:num>
  <w:num w:numId="11">
    <w:abstractNumId w:val="11"/>
  </w:num>
  <w:num w:numId="12">
    <w:abstractNumId w:val="19"/>
  </w:num>
  <w:num w:numId="13">
    <w:abstractNumId w:val="16"/>
  </w:num>
  <w:num w:numId="14">
    <w:abstractNumId w:val="12"/>
  </w:num>
  <w:num w:numId="15">
    <w:abstractNumId w:val="33"/>
  </w:num>
  <w:num w:numId="16">
    <w:abstractNumId w:val="18"/>
  </w:num>
  <w:num w:numId="17">
    <w:abstractNumId w:val="45"/>
  </w:num>
  <w:num w:numId="18">
    <w:abstractNumId w:val="9"/>
  </w:num>
  <w:num w:numId="19">
    <w:abstractNumId w:val="47"/>
  </w:num>
  <w:num w:numId="20">
    <w:abstractNumId w:val="21"/>
  </w:num>
  <w:num w:numId="21">
    <w:abstractNumId w:val="23"/>
  </w:num>
  <w:num w:numId="22">
    <w:abstractNumId w:val="1"/>
  </w:num>
  <w:num w:numId="23">
    <w:abstractNumId w:val="31"/>
  </w:num>
  <w:num w:numId="24">
    <w:abstractNumId w:val="13"/>
  </w:num>
  <w:num w:numId="25">
    <w:abstractNumId w:val="35"/>
  </w:num>
  <w:num w:numId="26">
    <w:abstractNumId w:val="30"/>
  </w:num>
  <w:num w:numId="27">
    <w:abstractNumId w:val="2"/>
  </w:num>
  <w:num w:numId="28">
    <w:abstractNumId w:val="8"/>
  </w:num>
  <w:num w:numId="29">
    <w:abstractNumId w:val="32"/>
  </w:num>
  <w:num w:numId="30">
    <w:abstractNumId w:val="27"/>
  </w:num>
  <w:num w:numId="31">
    <w:abstractNumId w:val="44"/>
  </w:num>
  <w:num w:numId="32">
    <w:abstractNumId w:val="38"/>
  </w:num>
  <w:num w:numId="33">
    <w:abstractNumId w:val="6"/>
  </w:num>
  <w:num w:numId="34">
    <w:abstractNumId w:val="37"/>
  </w:num>
  <w:num w:numId="35">
    <w:abstractNumId w:val="48"/>
  </w:num>
  <w:num w:numId="36">
    <w:abstractNumId w:val="34"/>
  </w:num>
  <w:num w:numId="37">
    <w:abstractNumId w:val="41"/>
  </w:num>
  <w:num w:numId="38">
    <w:abstractNumId w:val="10"/>
  </w:num>
  <w:num w:numId="39">
    <w:abstractNumId w:val="20"/>
  </w:num>
  <w:num w:numId="40">
    <w:abstractNumId w:val="40"/>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8"/>
  </w:num>
  <w:num w:numId="43">
    <w:abstractNumId w:val="36"/>
  </w:num>
  <w:num w:numId="44">
    <w:abstractNumId w:val="39"/>
  </w:num>
  <w:num w:numId="45">
    <w:abstractNumId w:val="46"/>
  </w:num>
  <w:num w:numId="46">
    <w:abstractNumId w:val="43"/>
  </w:num>
  <w:num w:numId="47">
    <w:abstractNumId w:val="29"/>
  </w:num>
  <w:num w:numId="48">
    <w:abstractNumId w:val="5"/>
  </w:num>
  <w:num w:numId="49">
    <w:abstractNumId w:val="0"/>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e Poláková">
    <w15:presenceInfo w15:providerId="Windows Live" w15:userId="53b2914f2f336a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A7728"/>
    <w:rsid w:val="00000030"/>
    <w:rsid w:val="00006CB9"/>
    <w:rsid w:val="0004044F"/>
    <w:rsid w:val="0004509C"/>
    <w:rsid w:val="00050D0E"/>
    <w:rsid w:val="000517C8"/>
    <w:rsid w:val="000531A9"/>
    <w:rsid w:val="000533F6"/>
    <w:rsid w:val="00055BDD"/>
    <w:rsid w:val="00055E24"/>
    <w:rsid w:val="0005673D"/>
    <w:rsid w:val="00092AF5"/>
    <w:rsid w:val="000B150F"/>
    <w:rsid w:val="000B4529"/>
    <w:rsid w:val="000B4987"/>
    <w:rsid w:val="000C1684"/>
    <w:rsid w:val="000C677D"/>
    <w:rsid w:val="000C7278"/>
    <w:rsid w:val="000C7B2A"/>
    <w:rsid w:val="000D063D"/>
    <w:rsid w:val="000D2C5D"/>
    <w:rsid w:val="000D5493"/>
    <w:rsid w:val="000E2544"/>
    <w:rsid w:val="000E47FD"/>
    <w:rsid w:val="000E7F22"/>
    <w:rsid w:val="000F33B4"/>
    <w:rsid w:val="0010107E"/>
    <w:rsid w:val="00104772"/>
    <w:rsid w:val="0011220F"/>
    <w:rsid w:val="00113EFC"/>
    <w:rsid w:val="00115CC7"/>
    <w:rsid w:val="00115D9A"/>
    <w:rsid w:val="00117C96"/>
    <w:rsid w:val="00123809"/>
    <w:rsid w:val="00131FF3"/>
    <w:rsid w:val="00136841"/>
    <w:rsid w:val="00140401"/>
    <w:rsid w:val="00141D3E"/>
    <w:rsid w:val="00152D1A"/>
    <w:rsid w:val="001530DC"/>
    <w:rsid w:val="001538DC"/>
    <w:rsid w:val="00154A57"/>
    <w:rsid w:val="00156E7A"/>
    <w:rsid w:val="00157172"/>
    <w:rsid w:val="0016583F"/>
    <w:rsid w:val="0017508E"/>
    <w:rsid w:val="001765C8"/>
    <w:rsid w:val="00176729"/>
    <w:rsid w:val="001842B5"/>
    <w:rsid w:val="0019072E"/>
    <w:rsid w:val="00191527"/>
    <w:rsid w:val="001A08C4"/>
    <w:rsid w:val="001A3617"/>
    <w:rsid w:val="001B09A6"/>
    <w:rsid w:val="001B1064"/>
    <w:rsid w:val="001B22D7"/>
    <w:rsid w:val="001B4074"/>
    <w:rsid w:val="001B6D80"/>
    <w:rsid w:val="001C134D"/>
    <w:rsid w:val="001D2821"/>
    <w:rsid w:val="001D43FD"/>
    <w:rsid w:val="001E1180"/>
    <w:rsid w:val="001E1F6D"/>
    <w:rsid w:val="0020086B"/>
    <w:rsid w:val="00207458"/>
    <w:rsid w:val="00207ED5"/>
    <w:rsid w:val="0022295E"/>
    <w:rsid w:val="00224038"/>
    <w:rsid w:val="002339F0"/>
    <w:rsid w:val="002352AC"/>
    <w:rsid w:val="00235E27"/>
    <w:rsid w:val="002378C5"/>
    <w:rsid w:val="00241045"/>
    <w:rsid w:val="002473F2"/>
    <w:rsid w:val="002510E0"/>
    <w:rsid w:val="002606C8"/>
    <w:rsid w:val="00265672"/>
    <w:rsid w:val="00267C9B"/>
    <w:rsid w:val="00270A60"/>
    <w:rsid w:val="002715B0"/>
    <w:rsid w:val="00283152"/>
    <w:rsid w:val="00283D4E"/>
    <w:rsid w:val="002A024A"/>
    <w:rsid w:val="002A544E"/>
    <w:rsid w:val="002B1CD4"/>
    <w:rsid w:val="002B202F"/>
    <w:rsid w:val="002B540F"/>
    <w:rsid w:val="002C3A4F"/>
    <w:rsid w:val="002C54F4"/>
    <w:rsid w:val="002D0860"/>
    <w:rsid w:val="002D445A"/>
    <w:rsid w:val="002D4834"/>
    <w:rsid w:val="002D6A01"/>
    <w:rsid w:val="002E47E2"/>
    <w:rsid w:val="002F3083"/>
    <w:rsid w:val="002F45AE"/>
    <w:rsid w:val="002F5FF1"/>
    <w:rsid w:val="0030737E"/>
    <w:rsid w:val="00313FD7"/>
    <w:rsid w:val="00324194"/>
    <w:rsid w:val="00324B9F"/>
    <w:rsid w:val="003320C4"/>
    <w:rsid w:val="0033230E"/>
    <w:rsid w:val="003377FE"/>
    <w:rsid w:val="00343635"/>
    <w:rsid w:val="00353949"/>
    <w:rsid w:val="003541FF"/>
    <w:rsid w:val="0035663D"/>
    <w:rsid w:val="00356B35"/>
    <w:rsid w:val="00363E7C"/>
    <w:rsid w:val="0036786C"/>
    <w:rsid w:val="003761B6"/>
    <w:rsid w:val="003A4F03"/>
    <w:rsid w:val="003B086F"/>
    <w:rsid w:val="003B3B7B"/>
    <w:rsid w:val="003B4354"/>
    <w:rsid w:val="003B45FE"/>
    <w:rsid w:val="003C2C11"/>
    <w:rsid w:val="003C35CB"/>
    <w:rsid w:val="003C3DAE"/>
    <w:rsid w:val="003D310C"/>
    <w:rsid w:val="003D5E94"/>
    <w:rsid w:val="003D78CF"/>
    <w:rsid w:val="003F429A"/>
    <w:rsid w:val="00404EAA"/>
    <w:rsid w:val="00407CF7"/>
    <w:rsid w:val="004133E8"/>
    <w:rsid w:val="00415636"/>
    <w:rsid w:val="00415E9C"/>
    <w:rsid w:val="004222E2"/>
    <w:rsid w:val="00422777"/>
    <w:rsid w:val="00430671"/>
    <w:rsid w:val="0043135C"/>
    <w:rsid w:val="004322F4"/>
    <w:rsid w:val="00444CFB"/>
    <w:rsid w:val="004473A7"/>
    <w:rsid w:val="004724FA"/>
    <w:rsid w:val="00472F54"/>
    <w:rsid w:val="0048635E"/>
    <w:rsid w:val="004A72E3"/>
    <w:rsid w:val="004B1F0D"/>
    <w:rsid w:val="004C0916"/>
    <w:rsid w:val="004C4E65"/>
    <w:rsid w:val="004C50A3"/>
    <w:rsid w:val="004D1482"/>
    <w:rsid w:val="004D4AF1"/>
    <w:rsid w:val="004E1E85"/>
    <w:rsid w:val="004F0AFE"/>
    <w:rsid w:val="00504535"/>
    <w:rsid w:val="00504A1F"/>
    <w:rsid w:val="00511B55"/>
    <w:rsid w:val="005168D4"/>
    <w:rsid w:val="0052702A"/>
    <w:rsid w:val="00533D29"/>
    <w:rsid w:val="00533F32"/>
    <w:rsid w:val="00535D2B"/>
    <w:rsid w:val="00535EAB"/>
    <w:rsid w:val="00542D28"/>
    <w:rsid w:val="00547DEA"/>
    <w:rsid w:val="00552A48"/>
    <w:rsid w:val="00553F5A"/>
    <w:rsid w:val="0058536C"/>
    <w:rsid w:val="00592767"/>
    <w:rsid w:val="005936FD"/>
    <w:rsid w:val="00594336"/>
    <w:rsid w:val="005B10EE"/>
    <w:rsid w:val="005B41E9"/>
    <w:rsid w:val="005B484A"/>
    <w:rsid w:val="005B6594"/>
    <w:rsid w:val="005C5DA2"/>
    <w:rsid w:val="005C658C"/>
    <w:rsid w:val="005D2564"/>
    <w:rsid w:val="005D4DD7"/>
    <w:rsid w:val="005D72BA"/>
    <w:rsid w:val="005E4788"/>
    <w:rsid w:val="0060012E"/>
    <w:rsid w:val="006060BA"/>
    <w:rsid w:val="006100A5"/>
    <w:rsid w:val="00611967"/>
    <w:rsid w:val="0062053B"/>
    <w:rsid w:val="00623100"/>
    <w:rsid w:val="0062392A"/>
    <w:rsid w:val="006261D9"/>
    <w:rsid w:val="006402E3"/>
    <w:rsid w:val="0065175B"/>
    <w:rsid w:val="00670991"/>
    <w:rsid w:val="00674AFB"/>
    <w:rsid w:val="00677706"/>
    <w:rsid w:val="006849E9"/>
    <w:rsid w:val="00686120"/>
    <w:rsid w:val="00686CF1"/>
    <w:rsid w:val="00694664"/>
    <w:rsid w:val="00694C1B"/>
    <w:rsid w:val="00694EBF"/>
    <w:rsid w:val="006A0E3F"/>
    <w:rsid w:val="006B1B7D"/>
    <w:rsid w:val="006B1C7E"/>
    <w:rsid w:val="006C2142"/>
    <w:rsid w:val="006C2A9B"/>
    <w:rsid w:val="006D1CC9"/>
    <w:rsid w:val="006E34E8"/>
    <w:rsid w:val="006E7027"/>
    <w:rsid w:val="006F07B1"/>
    <w:rsid w:val="006F552F"/>
    <w:rsid w:val="007033CE"/>
    <w:rsid w:val="00704A31"/>
    <w:rsid w:val="0071423E"/>
    <w:rsid w:val="007211C0"/>
    <w:rsid w:val="00722FBB"/>
    <w:rsid w:val="00736501"/>
    <w:rsid w:val="0074288E"/>
    <w:rsid w:val="00751530"/>
    <w:rsid w:val="00753D1B"/>
    <w:rsid w:val="00755F25"/>
    <w:rsid w:val="007637C9"/>
    <w:rsid w:val="0077353D"/>
    <w:rsid w:val="00775300"/>
    <w:rsid w:val="0078446C"/>
    <w:rsid w:val="00786228"/>
    <w:rsid w:val="0078675B"/>
    <w:rsid w:val="007A066E"/>
    <w:rsid w:val="007A62F9"/>
    <w:rsid w:val="007A63C8"/>
    <w:rsid w:val="007B47E0"/>
    <w:rsid w:val="007B5D83"/>
    <w:rsid w:val="007C03A3"/>
    <w:rsid w:val="007D0F6B"/>
    <w:rsid w:val="007D14F6"/>
    <w:rsid w:val="007E0BC6"/>
    <w:rsid w:val="007E1C56"/>
    <w:rsid w:val="007E21D7"/>
    <w:rsid w:val="007F0AD3"/>
    <w:rsid w:val="00802337"/>
    <w:rsid w:val="00803F22"/>
    <w:rsid w:val="00824BC0"/>
    <w:rsid w:val="00824DE4"/>
    <w:rsid w:val="00827797"/>
    <w:rsid w:val="008403A0"/>
    <w:rsid w:val="00841FE4"/>
    <w:rsid w:val="00845A1B"/>
    <w:rsid w:val="0084631F"/>
    <w:rsid w:val="00847657"/>
    <w:rsid w:val="00850F24"/>
    <w:rsid w:val="008553F4"/>
    <w:rsid w:val="00855570"/>
    <w:rsid w:val="0085629B"/>
    <w:rsid w:val="0086257C"/>
    <w:rsid w:val="00865219"/>
    <w:rsid w:val="00865872"/>
    <w:rsid w:val="008667A5"/>
    <w:rsid w:val="00870A1C"/>
    <w:rsid w:val="00871B7E"/>
    <w:rsid w:val="00874F0E"/>
    <w:rsid w:val="00875984"/>
    <w:rsid w:val="0087779B"/>
    <w:rsid w:val="00882B99"/>
    <w:rsid w:val="0088566E"/>
    <w:rsid w:val="00895444"/>
    <w:rsid w:val="008958F4"/>
    <w:rsid w:val="00895AD7"/>
    <w:rsid w:val="008968A1"/>
    <w:rsid w:val="008A061B"/>
    <w:rsid w:val="008A7054"/>
    <w:rsid w:val="008A7639"/>
    <w:rsid w:val="008C0931"/>
    <w:rsid w:val="008C7C78"/>
    <w:rsid w:val="008D0A3A"/>
    <w:rsid w:val="008D24CF"/>
    <w:rsid w:val="008D7CFE"/>
    <w:rsid w:val="008E0C30"/>
    <w:rsid w:val="008F1788"/>
    <w:rsid w:val="00912B0D"/>
    <w:rsid w:val="00916EA7"/>
    <w:rsid w:val="0091762A"/>
    <w:rsid w:val="009251C8"/>
    <w:rsid w:val="00931B86"/>
    <w:rsid w:val="009322A6"/>
    <w:rsid w:val="00933F23"/>
    <w:rsid w:val="00941D59"/>
    <w:rsid w:val="009437B9"/>
    <w:rsid w:val="00945A5D"/>
    <w:rsid w:val="00945A77"/>
    <w:rsid w:val="0095773F"/>
    <w:rsid w:val="00961993"/>
    <w:rsid w:val="0096448B"/>
    <w:rsid w:val="00972634"/>
    <w:rsid w:val="00976299"/>
    <w:rsid w:val="00990AF0"/>
    <w:rsid w:val="009925E4"/>
    <w:rsid w:val="00993E9D"/>
    <w:rsid w:val="009A2DCE"/>
    <w:rsid w:val="009A778E"/>
    <w:rsid w:val="009B1ECC"/>
    <w:rsid w:val="009B7D03"/>
    <w:rsid w:val="009C760D"/>
    <w:rsid w:val="009D1195"/>
    <w:rsid w:val="009D48F2"/>
    <w:rsid w:val="009D7776"/>
    <w:rsid w:val="009E4733"/>
    <w:rsid w:val="009F2789"/>
    <w:rsid w:val="009F716B"/>
    <w:rsid w:val="00A01BAC"/>
    <w:rsid w:val="00A0370E"/>
    <w:rsid w:val="00A10C47"/>
    <w:rsid w:val="00A14232"/>
    <w:rsid w:val="00A15018"/>
    <w:rsid w:val="00A21DC5"/>
    <w:rsid w:val="00A3521E"/>
    <w:rsid w:val="00A354A6"/>
    <w:rsid w:val="00A36C1F"/>
    <w:rsid w:val="00A43501"/>
    <w:rsid w:val="00A4558C"/>
    <w:rsid w:val="00A51006"/>
    <w:rsid w:val="00A6105F"/>
    <w:rsid w:val="00A61E95"/>
    <w:rsid w:val="00A72C8A"/>
    <w:rsid w:val="00A85DEE"/>
    <w:rsid w:val="00AA07A6"/>
    <w:rsid w:val="00AB12CC"/>
    <w:rsid w:val="00AB4213"/>
    <w:rsid w:val="00AB4550"/>
    <w:rsid w:val="00AB686A"/>
    <w:rsid w:val="00AD1EAF"/>
    <w:rsid w:val="00AE0D85"/>
    <w:rsid w:val="00AE3F04"/>
    <w:rsid w:val="00AE77F3"/>
    <w:rsid w:val="00AF06C2"/>
    <w:rsid w:val="00AF3A14"/>
    <w:rsid w:val="00B07C21"/>
    <w:rsid w:val="00B1628D"/>
    <w:rsid w:val="00B207C9"/>
    <w:rsid w:val="00B2263C"/>
    <w:rsid w:val="00B728B9"/>
    <w:rsid w:val="00B76E8B"/>
    <w:rsid w:val="00B84A82"/>
    <w:rsid w:val="00B852C3"/>
    <w:rsid w:val="00BB029C"/>
    <w:rsid w:val="00BC016C"/>
    <w:rsid w:val="00BC6494"/>
    <w:rsid w:val="00BC7910"/>
    <w:rsid w:val="00BD3D9E"/>
    <w:rsid w:val="00BE40FA"/>
    <w:rsid w:val="00BE7AE7"/>
    <w:rsid w:val="00BF1D3B"/>
    <w:rsid w:val="00BF653D"/>
    <w:rsid w:val="00C105A9"/>
    <w:rsid w:val="00C13CE9"/>
    <w:rsid w:val="00C334E0"/>
    <w:rsid w:val="00C35539"/>
    <w:rsid w:val="00C52A76"/>
    <w:rsid w:val="00C52DAD"/>
    <w:rsid w:val="00C561BA"/>
    <w:rsid w:val="00C6232C"/>
    <w:rsid w:val="00C72DAD"/>
    <w:rsid w:val="00C77E98"/>
    <w:rsid w:val="00C81708"/>
    <w:rsid w:val="00C82EAC"/>
    <w:rsid w:val="00C82F52"/>
    <w:rsid w:val="00C84790"/>
    <w:rsid w:val="00C84ABB"/>
    <w:rsid w:val="00C87946"/>
    <w:rsid w:val="00C90D0A"/>
    <w:rsid w:val="00C91148"/>
    <w:rsid w:val="00C91FF4"/>
    <w:rsid w:val="00C9234A"/>
    <w:rsid w:val="00C96604"/>
    <w:rsid w:val="00CA1221"/>
    <w:rsid w:val="00CA7728"/>
    <w:rsid w:val="00CE0467"/>
    <w:rsid w:val="00CE411B"/>
    <w:rsid w:val="00CE60B9"/>
    <w:rsid w:val="00CF22CB"/>
    <w:rsid w:val="00CF46AD"/>
    <w:rsid w:val="00D010CD"/>
    <w:rsid w:val="00D046BD"/>
    <w:rsid w:val="00D06088"/>
    <w:rsid w:val="00D12BE0"/>
    <w:rsid w:val="00D12F2D"/>
    <w:rsid w:val="00D14D40"/>
    <w:rsid w:val="00D17A84"/>
    <w:rsid w:val="00D44BC8"/>
    <w:rsid w:val="00D500F1"/>
    <w:rsid w:val="00D53057"/>
    <w:rsid w:val="00D54D8C"/>
    <w:rsid w:val="00D57913"/>
    <w:rsid w:val="00D64F5C"/>
    <w:rsid w:val="00D7484E"/>
    <w:rsid w:val="00D80E08"/>
    <w:rsid w:val="00D84041"/>
    <w:rsid w:val="00D9061B"/>
    <w:rsid w:val="00D9555E"/>
    <w:rsid w:val="00DA131E"/>
    <w:rsid w:val="00DA51A7"/>
    <w:rsid w:val="00DA5DE8"/>
    <w:rsid w:val="00DC0AEF"/>
    <w:rsid w:val="00DD4C43"/>
    <w:rsid w:val="00DE08FD"/>
    <w:rsid w:val="00DE2FA2"/>
    <w:rsid w:val="00DE53F2"/>
    <w:rsid w:val="00DE57B1"/>
    <w:rsid w:val="00DF18AD"/>
    <w:rsid w:val="00DF7EDA"/>
    <w:rsid w:val="00E022A4"/>
    <w:rsid w:val="00E03813"/>
    <w:rsid w:val="00E05B23"/>
    <w:rsid w:val="00E36C7E"/>
    <w:rsid w:val="00E446E9"/>
    <w:rsid w:val="00E45CF7"/>
    <w:rsid w:val="00E47C1B"/>
    <w:rsid w:val="00E51A7E"/>
    <w:rsid w:val="00E60AF4"/>
    <w:rsid w:val="00E61AF9"/>
    <w:rsid w:val="00E64880"/>
    <w:rsid w:val="00E72E06"/>
    <w:rsid w:val="00E76594"/>
    <w:rsid w:val="00E84BAD"/>
    <w:rsid w:val="00E8650F"/>
    <w:rsid w:val="00E87ABA"/>
    <w:rsid w:val="00E90A5E"/>
    <w:rsid w:val="00E94074"/>
    <w:rsid w:val="00E94D8B"/>
    <w:rsid w:val="00E9589B"/>
    <w:rsid w:val="00EA1CEE"/>
    <w:rsid w:val="00EA4677"/>
    <w:rsid w:val="00EB3687"/>
    <w:rsid w:val="00EB68C6"/>
    <w:rsid w:val="00EC0992"/>
    <w:rsid w:val="00EC7469"/>
    <w:rsid w:val="00ED1902"/>
    <w:rsid w:val="00ED1CA5"/>
    <w:rsid w:val="00EE2392"/>
    <w:rsid w:val="00F01900"/>
    <w:rsid w:val="00F1568A"/>
    <w:rsid w:val="00F20E9B"/>
    <w:rsid w:val="00F22DDC"/>
    <w:rsid w:val="00F23BFD"/>
    <w:rsid w:val="00F32D9A"/>
    <w:rsid w:val="00F32E89"/>
    <w:rsid w:val="00F406C3"/>
    <w:rsid w:val="00F442CA"/>
    <w:rsid w:val="00F472C2"/>
    <w:rsid w:val="00F50F07"/>
    <w:rsid w:val="00F5425F"/>
    <w:rsid w:val="00F6023B"/>
    <w:rsid w:val="00F64592"/>
    <w:rsid w:val="00F70132"/>
    <w:rsid w:val="00F713CC"/>
    <w:rsid w:val="00F86734"/>
    <w:rsid w:val="00F941C9"/>
    <w:rsid w:val="00F94E8B"/>
    <w:rsid w:val="00F9562D"/>
    <w:rsid w:val="00F95C6D"/>
    <w:rsid w:val="00FB0059"/>
    <w:rsid w:val="00FC030E"/>
    <w:rsid w:val="00FC48FF"/>
    <w:rsid w:val="00FD2ECC"/>
    <w:rsid w:val="00FE0F1A"/>
    <w:rsid w:val="00FE3873"/>
    <w:rsid w:val="00FE540C"/>
    <w:rsid w:val="00FF0793"/>
    <w:rsid w:val="00FF4DBC"/>
    <w:rsid w:val="00FF63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8958F4"/>
    <w:pPr>
      <w:numPr>
        <w:ilvl w:val="1"/>
        <w:numId w:val="7"/>
      </w:numPr>
      <w:overflowPunct w:val="0"/>
      <w:autoSpaceDE w:val="0"/>
      <w:autoSpaceDN w:val="0"/>
      <w:adjustRightInd w:val="0"/>
      <w:ind w:hanging="366"/>
      <w:jc w:val="both"/>
      <w:textAlignment w:val="baseline"/>
    </w:pPr>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link w:val="ZkladntextChar"/>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link w:val="TextbublinyChar"/>
    <w:rsid w:val="002473F2"/>
    <w:rPr>
      <w:rFonts w:ascii="Tahoma" w:hAnsi="Tahoma" w:cs="Tahoma"/>
      <w:sz w:val="16"/>
      <w:szCs w:val="16"/>
    </w:rPr>
  </w:style>
  <w:style w:type="character" w:customStyle="1" w:styleId="TextbublinyChar">
    <w:name w:val="Text bubliny Char"/>
    <w:basedOn w:val="Standardnpsmoodstavce"/>
    <w:link w:val="Textbubliny"/>
    <w:rsid w:val="002473F2"/>
    <w:rPr>
      <w:rFonts w:ascii="Tahoma" w:hAnsi="Tahoma" w:cs="Tahoma"/>
      <w:sz w:val="16"/>
      <w:szCs w:val="16"/>
    </w:rPr>
  </w:style>
  <w:style w:type="paragraph" w:customStyle="1" w:styleId="NormlnIMP">
    <w:name w:val="Normální_IMP"/>
    <w:basedOn w:val="Normln"/>
    <w:rsid w:val="00444CFB"/>
    <w:pPr>
      <w:suppressAutoHyphens/>
      <w:overflowPunct w:val="0"/>
      <w:autoSpaceDE w:val="0"/>
      <w:autoSpaceDN w:val="0"/>
      <w:adjustRightInd w:val="0"/>
      <w:spacing w:line="230" w:lineRule="auto"/>
      <w:textAlignment w:val="baseline"/>
    </w:pPr>
    <w:rPr>
      <w:rFonts w:ascii="Times New Roman" w:hAnsi="Times New Roman"/>
    </w:rPr>
  </w:style>
  <w:style w:type="paragraph" w:customStyle="1" w:styleId="ZkladntextodsazenIMP">
    <w:name w:val="Základní text odsazený_IMP"/>
    <w:basedOn w:val="Normln"/>
    <w:uiPriority w:val="99"/>
    <w:rsid w:val="00444CFB"/>
    <w:pPr>
      <w:tabs>
        <w:tab w:val="left" w:pos="6720"/>
      </w:tabs>
      <w:suppressAutoHyphens/>
      <w:overflowPunct w:val="0"/>
      <w:autoSpaceDE w:val="0"/>
      <w:autoSpaceDN w:val="0"/>
      <w:adjustRightInd w:val="0"/>
      <w:spacing w:line="230" w:lineRule="auto"/>
      <w:ind w:left="227"/>
      <w:textAlignment w:val="baseline"/>
    </w:pPr>
    <w:rPr>
      <w:rFonts w:ascii="Times New Roman" w:hAnsi="Times New Roman"/>
      <w:sz w:val="22"/>
    </w:rPr>
  </w:style>
  <w:style w:type="paragraph" w:customStyle="1" w:styleId="Normln1">
    <w:name w:val="Normální1"/>
    <w:basedOn w:val="Normln"/>
    <w:rsid w:val="000533F6"/>
    <w:pPr>
      <w:suppressAutoHyphens/>
      <w:overflowPunct w:val="0"/>
      <w:autoSpaceDE w:val="0"/>
      <w:autoSpaceDN w:val="0"/>
      <w:adjustRightInd w:val="0"/>
      <w:spacing w:line="230" w:lineRule="auto"/>
      <w:textAlignment w:val="baseline"/>
    </w:pPr>
    <w:rPr>
      <w:rFonts w:ascii="Times New Roman" w:hAnsi="Times New Roman"/>
    </w:rPr>
  </w:style>
  <w:style w:type="paragraph" w:customStyle="1" w:styleId="Styltabulky">
    <w:name w:val="Styl tabulky"/>
    <w:basedOn w:val="Zkladntext"/>
    <w:rsid w:val="00C91FF4"/>
    <w:pPr>
      <w:widowControl w:val="0"/>
      <w:spacing w:after="0" w:line="218" w:lineRule="auto"/>
    </w:pPr>
    <w:rPr>
      <w:rFonts w:ascii="Times New Roman" w:hAnsi="Times New Roman"/>
    </w:rPr>
  </w:style>
  <w:style w:type="paragraph" w:customStyle="1" w:styleId="Smlouva-slo">
    <w:name w:val="Smlouva-èíslo"/>
    <w:basedOn w:val="Normln"/>
    <w:rsid w:val="004C50A3"/>
    <w:pPr>
      <w:spacing w:before="120" w:line="240" w:lineRule="atLeast"/>
      <w:jc w:val="both"/>
    </w:pPr>
    <w:rPr>
      <w:rFonts w:ascii="Times New Roman" w:hAnsi="Times New Roman"/>
      <w:sz w:val="24"/>
    </w:rPr>
  </w:style>
  <w:style w:type="paragraph" w:customStyle="1" w:styleId="Smlouva-slo0">
    <w:name w:val="Smlouva-číslo"/>
    <w:basedOn w:val="Normln"/>
    <w:uiPriority w:val="99"/>
    <w:rsid w:val="004C50A3"/>
    <w:pPr>
      <w:widowControl w:val="0"/>
      <w:spacing w:before="120" w:line="240" w:lineRule="atLeast"/>
      <w:jc w:val="both"/>
    </w:pPr>
    <w:rPr>
      <w:rFonts w:ascii="Times New Roman" w:hAnsi="Times New Roman"/>
      <w:snapToGrid w:val="0"/>
      <w:sz w:val="24"/>
    </w:rPr>
  </w:style>
  <w:style w:type="paragraph" w:customStyle="1" w:styleId="Zkladntext0">
    <w:name w:val="Základní text~"/>
    <w:basedOn w:val="Normln"/>
    <w:rsid w:val="006B1B7D"/>
    <w:pPr>
      <w:widowControl w:val="0"/>
      <w:suppressAutoHyphens/>
    </w:pPr>
    <w:rPr>
      <w:rFonts w:ascii="Times New Roman" w:hAnsi="Times New Roman"/>
      <w:sz w:val="24"/>
    </w:rPr>
  </w:style>
  <w:style w:type="paragraph" w:styleId="Zkladntextodsazen">
    <w:name w:val="Body Text Indent"/>
    <w:basedOn w:val="Normln"/>
    <w:link w:val="ZkladntextodsazenChar"/>
    <w:rsid w:val="003B3B7B"/>
    <w:pPr>
      <w:spacing w:after="120"/>
      <w:ind w:left="283"/>
    </w:pPr>
    <w:rPr>
      <w:rFonts w:ascii="Times New Roman" w:hAnsi="Times New Roman"/>
      <w:sz w:val="24"/>
      <w:szCs w:val="24"/>
    </w:rPr>
  </w:style>
  <w:style w:type="character" w:customStyle="1" w:styleId="ZkladntextodsazenChar">
    <w:name w:val="Základní text odsazený Char"/>
    <w:basedOn w:val="Standardnpsmoodstavce"/>
    <w:link w:val="Zkladntextodsazen"/>
    <w:rsid w:val="003B3B7B"/>
    <w:rPr>
      <w:sz w:val="24"/>
      <w:szCs w:val="24"/>
    </w:rPr>
  </w:style>
  <w:style w:type="paragraph" w:customStyle="1" w:styleId="Smlouva2">
    <w:name w:val="Smlouva2"/>
    <w:basedOn w:val="Normln"/>
    <w:rsid w:val="003B3B7B"/>
    <w:pPr>
      <w:jc w:val="center"/>
    </w:pPr>
    <w:rPr>
      <w:rFonts w:ascii="Times New Roman" w:hAnsi="Times New Roman"/>
      <w:b/>
      <w:sz w:val="24"/>
    </w:rPr>
  </w:style>
  <w:style w:type="paragraph" w:styleId="Odstavecseseznamem">
    <w:name w:val="List Paragraph"/>
    <w:basedOn w:val="Normln"/>
    <w:uiPriority w:val="34"/>
    <w:qFormat/>
    <w:rsid w:val="005B41E9"/>
    <w:pPr>
      <w:ind w:left="720"/>
      <w:contextualSpacing/>
    </w:pPr>
    <w:rPr>
      <w:rFonts w:ascii="Times New Roman" w:hAnsi="Times New Roman"/>
    </w:rPr>
  </w:style>
  <w:style w:type="character" w:customStyle="1" w:styleId="ZkladntextChar">
    <w:name w:val="Základní text Char"/>
    <w:basedOn w:val="Standardnpsmoodstavce"/>
    <w:link w:val="Zkladntext"/>
    <w:rsid w:val="002B202F"/>
    <w:rPr>
      <w:rFonts w:ascii="Arial" w:hAnsi="Arial"/>
    </w:rPr>
  </w:style>
  <w:style w:type="paragraph" w:customStyle="1" w:styleId="Zkladntextodsazen-slo">
    <w:name w:val="Základní text odsazený - číslo"/>
    <w:basedOn w:val="Normln"/>
    <w:link w:val="Zkladntextodsazen-sloChar"/>
    <w:rsid w:val="00C81708"/>
    <w:pPr>
      <w:tabs>
        <w:tab w:val="num" w:pos="284"/>
      </w:tabs>
      <w:ind w:left="284" w:hanging="284"/>
      <w:jc w:val="both"/>
      <w:outlineLvl w:val="2"/>
    </w:pPr>
    <w:rPr>
      <w:rFonts w:ascii="Times New Roman" w:hAnsi="Times New Roman"/>
      <w:szCs w:val="22"/>
    </w:rPr>
  </w:style>
  <w:style w:type="character" w:customStyle="1" w:styleId="Zkladntextodsazen-sloChar">
    <w:name w:val="Základní text odsazený - číslo Char"/>
    <w:link w:val="Zkladntextodsazen-slo"/>
    <w:rsid w:val="00C81708"/>
    <w:rPr>
      <w:szCs w:val="22"/>
    </w:rPr>
  </w:style>
  <w:style w:type="paragraph" w:styleId="Zkladntext3">
    <w:name w:val="Body Text 3"/>
    <w:basedOn w:val="Normln"/>
    <w:link w:val="Zkladntext3Char"/>
    <w:rsid w:val="002B1CD4"/>
    <w:pPr>
      <w:spacing w:after="120"/>
    </w:pPr>
    <w:rPr>
      <w:sz w:val="16"/>
      <w:szCs w:val="16"/>
    </w:rPr>
  </w:style>
  <w:style w:type="character" w:customStyle="1" w:styleId="Zkladntext3Char">
    <w:name w:val="Základní text 3 Char"/>
    <w:basedOn w:val="Standardnpsmoodstavce"/>
    <w:link w:val="Zkladntext3"/>
    <w:rsid w:val="002B1CD4"/>
    <w:rPr>
      <w:rFonts w:ascii="Arial" w:hAnsi="Arial"/>
      <w:sz w:val="16"/>
      <w:szCs w:val="16"/>
    </w:rPr>
  </w:style>
  <w:style w:type="paragraph" w:customStyle="1" w:styleId="slovnvSOD">
    <w:name w:val="číslování v SOD"/>
    <w:basedOn w:val="Zkladntext"/>
    <w:rsid w:val="00A4558C"/>
    <w:pPr>
      <w:widowControl w:val="0"/>
      <w:numPr>
        <w:numId w:val="15"/>
      </w:numPr>
      <w:jc w:val="both"/>
    </w:pPr>
    <w:rPr>
      <w:sz w:val="22"/>
    </w:rPr>
  </w:style>
  <w:style w:type="paragraph" w:styleId="Zkladntext2">
    <w:name w:val="Body Text 2"/>
    <w:basedOn w:val="Normln"/>
    <w:link w:val="Zkladntext2Char"/>
    <w:rsid w:val="001A08C4"/>
    <w:pPr>
      <w:spacing w:after="120" w:line="480" w:lineRule="auto"/>
    </w:pPr>
  </w:style>
  <w:style w:type="character" w:customStyle="1" w:styleId="Zkladntext2Char">
    <w:name w:val="Základní text 2 Char"/>
    <w:basedOn w:val="Standardnpsmoodstavce"/>
    <w:link w:val="Zkladntext2"/>
    <w:rsid w:val="001A08C4"/>
    <w:rPr>
      <w:rFonts w:ascii="Arial" w:hAnsi="Arial"/>
    </w:rPr>
  </w:style>
  <w:style w:type="character" w:styleId="Hypertextovodkaz">
    <w:name w:val="Hyperlink"/>
    <w:basedOn w:val="Standardnpsmoodstavce"/>
    <w:uiPriority w:val="99"/>
    <w:rsid w:val="00CA1221"/>
    <w:rPr>
      <w:color w:val="0000FF"/>
      <w:u w:val="single"/>
    </w:rPr>
  </w:style>
  <w:style w:type="character" w:styleId="Odkaznakoment">
    <w:name w:val="annotation reference"/>
    <w:basedOn w:val="Standardnpsmoodstavce"/>
    <w:semiHidden/>
    <w:unhideWhenUsed/>
    <w:rsid w:val="00855570"/>
    <w:rPr>
      <w:sz w:val="16"/>
      <w:szCs w:val="16"/>
    </w:rPr>
  </w:style>
  <w:style w:type="paragraph" w:styleId="Textkomente">
    <w:name w:val="annotation text"/>
    <w:basedOn w:val="Normln"/>
    <w:link w:val="TextkomenteChar"/>
    <w:semiHidden/>
    <w:unhideWhenUsed/>
    <w:rsid w:val="00855570"/>
  </w:style>
  <w:style w:type="character" w:customStyle="1" w:styleId="TextkomenteChar">
    <w:name w:val="Text komentáře Char"/>
    <w:basedOn w:val="Standardnpsmoodstavce"/>
    <w:link w:val="Textkomente"/>
    <w:semiHidden/>
    <w:rsid w:val="00855570"/>
    <w:rPr>
      <w:rFonts w:ascii="Arial" w:hAnsi="Arial"/>
    </w:rPr>
  </w:style>
  <w:style w:type="paragraph" w:styleId="Pedmtkomente">
    <w:name w:val="annotation subject"/>
    <w:basedOn w:val="Textkomente"/>
    <w:next w:val="Textkomente"/>
    <w:link w:val="PedmtkomenteChar"/>
    <w:semiHidden/>
    <w:unhideWhenUsed/>
    <w:rsid w:val="00855570"/>
    <w:rPr>
      <w:b/>
      <w:bCs/>
    </w:rPr>
  </w:style>
  <w:style w:type="character" w:customStyle="1" w:styleId="PedmtkomenteChar">
    <w:name w:val="Předmět komentáře Char"/>
    <w:basedOn w:val="TextkomenteChar"/>
    <w:link w:val="Pedmtkomente"/>
    <w:semiHidden/>
    <w:rsid w:val="00855570"/>
    <w:rPr>
      <w:rFonts w:ascii="Arial" w:hAnsi="Arial"/>
      <w:b/>
      <w:bCs/>
    </w:rPr>
  </w:style>
  <w:style w:type="paragraph" w:customStyle="1" w:styleId="Odstavec">
    <w:name w:val="Odstavec"/>
    <w:basedOn w:val="Normln"/>
    <w:qFormat/>
    <w:rsid w:val="004B1F0D"/>
    <w:pPr>
      <w:tabs>
        <w:tab w:val="left" w:pos="680"/>
      </w:tabs>
      <w:spacing w:before="120" w:line="360" w:lineRule="atLeast"/>
      <w:ind w:firstLine="680"/>
      <w:jc w:val="both"/>
    </w:pPr>
    <w:rPr>
      <w:rFonts w:ascii="Times New Roman" w:hAnsi="Times New Roman"/>
      <w:kern w:val="22"/>
      <w:sz w:val="22"/>
    </w:rPr>
  </w:style>
  <w:style w:type="paragraph" w:customStyle="1" w:styleId="slovn">
    <w:name w:val="Číslování"/>
    <w:basedOn w:val="Normln"/>
    <w:rsid w:val="00882B99"/>
    <w:pPr>
      <w:widowControl w:val="0"/>
      <w:spacing w:before="120"/>
      <w:jc w:val="both"/>
    </w:pPr>
    <w:rPr>
      <w:rFonts w:ascii="Times New Roman" w:hAnsi="Times New Roman"/>
      <w:snapToGrid w:val="0"/>
      <w:sz w:val="24"/>
    </w:rPr>
  </w:style>
  <w:style w:type="paragraph" w:customStyle="1" w:styleId="Odstavecseseznamem1">
    <w:name w:val="Odstavec se seznamem1"/>
    <w:basedOn w:val="Normln"/>
    <w:rsid w:val="006060BA"/>
    <w:pPr>
      <w:ind w:left="720"/>
      <w:contextualSpacing/>
    </w:pPr>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563564589">
      <w:bodyDiv w:val="1"/>
      <w:marLeft w:val="0"/>
      <w:marRight w:val="0"/>
      <w:marTop w:val="0"/>
      <w:marBottom w:val="0"/>
      <w:divBdr>
        <w:top w:val="none" w:sz="0" w:space="0" w:color="auto"/>
        <w:left w:val="none" w:sz="0" w:space="0" w:color="auto"/>
        <w:bottom w:val="none" w:sz="0" w:space="0" w:color="auto"/>
        <w:right w:val="none" w:sz="0" w:space="0" w:color="auto"/>
      </w:divBdr>
    </w:div>
    <w:div w:id="579367823">
      <w:bodyDiv w:val="1"/>
      <w:marLeft w:val="0"/>
      <w:marRight w:val="0"/>
      <w:marTop w:val="0"/>
      <w:marBottom w:val="0"/>
      <w:divBdr>
        <w:top w:val="none" w:sz="0" w:space="0" w:color="auto"/>
        <w:left w:val="none" w:sz="0" w:space="0" w:color="auto"/>
        <w:bottom w:val="none" w:sz="0" w:space="0" w:color="auto"/>
        <w:right w:val="none" w:sz="0" w:space="0" w:color="auto"/>
      </w:divBdr>
    </w:div>
    <w:div w:id="608321036">
      <w:bodyDiv w:val="1"/>
      <w:marLeft w:val="0"/>
      <w:marRight w:val="0"/>
      <w:marTop w:val="0"/>
      <w:marBottom w:val="0"/>
      <w:divBdr>
        <w:top w:val="none" w:sz="0" w:space="0" w:color="auto"/>
        <w:left w:val="none" w:sz="0" w:space="0" w:color="auto"/>
        <w:bottom w:val="none" w:sz="0" w:space="0" w:color="auto"/>
        <w:right w:val="none" w:sz="0" w:space="0" w:color="auto"/>
      </w:divBdr>
    </w:div>
    <w:div w:id="1125662007">
      <w:bodyDiv w:val="1"/>
      <w:marLeft w:val="0"/>
      <w:marRight w:val="0"/>
      <w:marTop w:val="0"/>
      <w:marBottom w:val="0"/>
      <w:divBdr>
        <w:top w:val="none" w:sz="0" w:space="0" w:color="auto"/>
        <w:left w:val="none" w:sz="0" w:space="0" w:color="auto"/>
        <w:bottom w:val="none" w:sz="0" w:space="0" w:color="auto"/>
        <w:right w:val="none" w:sz="0" w:space="0" w:color="auto"/>
      </w:divBdr>
    </w:div>
    <w:div w:id="1137188866">
      <w:bodyDiv w:val="1"/>
      <w:marLeft w:val="0"/>
      <w:marRight w:val="0"/>
      <w:marTop w:val="0"/>
      <w:marBottom w:val="0"/>
      <w:divBdr>
        <w:top w:val="none" w:sz="0" w:space="0" w:color="auto"/>
        <w:left w:val="none" w:sz="0" w:space="0" w:color="auto"/>
        <w:bottom w:val="none" w:sz="0" w:space="0" w:color="auto"/>
        <w:right w:val="none" w:sz="0" w:space="0" w:color="auto"/>
      </w:divBdr>
    </w:div>
    <w:div w:id="159385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vanice.ostrava.cz"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19E83-292F-41F5-B6F3-B68929E6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8</Pages>
  <Words>3194</Words>
  <Characters>18955</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smlouva_tri strany_vzor</vt:lpstr>
    </vt:vector>
  </TitlesOfParts>
  <Company>MMO</Company>
  <LinksUpToDate>false</LinksUpToDate>
  <CharactersWithSpaces>22105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smlouva_tri strany_vzor</dc:title>
  <dc:creator>SMO MěOb Radvanice a Bartovice</dc:creator>
  <cp:lastModifiedBy>bart48</cp:lastModifiedBy>
  <cp:revision>15</cp:revision>
  <cp:lastPrinted>2017-10-12T11:29:00Z</cp:lastPrinted>
  <dcterms:created xsi:type="dcterms:W3CDTF">2017-05-22T15:09:00Z</dcterms:created>
  <dcterms:modified xsi:type="dcterms:W3CDTF">2017-10-12T11:40:00Z</dcterms:modified>
</cp:coreProperties>
</file>