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73" w:rsidRPr="009A0718" w:rsidRDefault="000C51D0" w:rsidP="00696273">
      <w:pPr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9A0718">
        <w:rPr>
          <w:rFonts w:ascii="Arial" w:hAnsi="Arial" w:cs="Arial"/>
          <w:b/>
          <w:color w:val="808080"/>
          <w:sz w:val="20"/>
          <w:szCs w:val="20"/>
        </w:rPr>
        <w:t>Příloha č. 3</w:t>
      </w:r>
    </w:p>
    <w:p w:rsidR="00695FF5" w:rsidRDefault="00696273" w:rsidP="002B23F8">
      <w:pPr>
        <w:spacing w:before="120" w:after="360"/>
        <w:jc w:val="center"/>
        <w:rPr>
          <w:rFonts w:ascii="Arial" w:hAnsi="Arial" w:cs="Arial"/>
          <w:b/>
          <w:sz w:val="20"/>
          <w:szCs w:val="20"/>
        </w:rPr>
      </w:pPr>
      <w:r w:rsidRPr="009A0718">
        <w:rPr>
          <w:rFonts w:ascii="Arial" w:hAnsi="Arial" w:cs="Arial"/>
          <w:b/>
          <w:sz w:val="20"/>
          <w:szCs w:val="20"/>
        </w:rPr>
        <w:t>Technická specifikace</w:t>
      </w:r>
      <w:r w:rsidRPr="009A0718">
        <w:rPr>
          <w:rFonts w:ascii="Arial" w:hAnsi="Arial" w:cs="Arial"/>
          <w:b/>
          <w:sz w:val="20"/>
          <w:szCs w:val="20"/>
        </w:rPr>
        <w:br/>
      </w:r>
      <w:r w:rsidR="002B23F8" w:rsidRPr="009A0718">
        <w:rPr>
          <w:rFonts w:ascii="Arial" w:hAnsi="Arial" w:cs="Arial"/>
          <w:b/>
          <w:sz w:val="20"/>
          <w:szCs w:val="20"/>
        </w:rPr>
        <w:t xml:space="preserve">„Dodávka komunální techniky pro projekt OPŽP – </w:t>
      </w:r>
      <w:r w:rsidR="00C90057">
        <w:rPr>
          <w:rFonts w:ascii="Arial" w:hAnsi="Arial" w:cs="Arial"/>
          <w:b/>
          <w:sz w:val="20"/>
          <w:szCs w:val="20"/>
        </w:rPr>
        <w:t>Snížení prašnosti MČ Ostrava Radvanice-</w:t>
      </w:r>
      <w:proofErr w:type="spellStart"/>
      <w:r w:rsidR="00C90057">
        <w:rPr>
          <w:rFonts w:ascii="Arial" w:hAnsi="Arial" w:cs="Arial"/>
          <w:b/>
          <w:sz w:val="20"/>
          <w:szCs w:val="20"/>
        </w:rPr>
        <w:t>Bartovice</w:t>
      </w:r>
      <w:proofErr w:type="spellEnd"/>
      <w:r w:rsidR="002B23F8" w:rsidRPr="009A0718">
        <w:rPr>
          <w:rFonts w:ascii="Arial" w:hAnsi="Arial" w:cs="Arial"/>
          <w:b/>
          <w:sz w:val="20"/>
          <w:szCs w:val="20"/>
        </w:rPr>
        <w:t>“</w:t>
      </w:r>
    </w:p>
    <w:p w:rsidR="002C66C3" w:rsidRPr="002C66C3" w:rsidRDefault="002C66C3" w:rsidP="002B23F8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  <w:r w:rsidRPr="002C66C3">
        <w:rPr>
          <w:rFonts w:ascii="Arial" w:hAnsi="Arial" w:cs="Arial"/>
          <w:b/>
          <w:sz w:val="20"/>
          <w:szCs w:val="20"/>
          <w:u w:val="single"/>
        </w:rPr>
        <w:t>Technická specifikace zařízení</w:t>
      </w:r>
      <w:r w:rsidRPr="002C66C3">
        <w:rPr>
          <w:rFonts w:ascii="Arial" w:hAnsi="Arial" w:cs="Arial"/>
          <w:b/>
          <w:sz w:val="20"/>
          <w:szCs w:val="20"/>
          <w:u w:val="single"/>
        </w:rPr>
        <w:t>:</w:t>
      </w:r>
    </w:p>
    <w:p w:rsidR="002C66C3" w:rsidRDefault="002C66C3" w:rsidP="002B23F8">
      <w:pPr>
        <w:spacing w:before="120"/>
        <w:rPr>
          <w:rFonts w:ascii="Arial" w:hAnsi="Arial" w:cs="Arial"/>
          <w:sz w:val="20"/>
          <w:szCs w:val="20"/>
          <w:u w:val="single"/>
        </w:rPr>
      </w:pP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Pohon 4 x 4 pro možnost najíždění na obrubníky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pohon přední nápravy odepínatelný 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plazivý chod – nejnižší pracovní rychlost zametání nižší než </w:t>
      </w:r>
      <w:smartTag w:uri="urn:schemas-microsoft-com:office:smarttags" w:element="metricconverter">
        <w:smartTagPr>
          <w:attr w:name="ProductID" w:val="1,5 km/h"/>
        </w:smartTagPr>
        <w:r w:rsidRPr="002C66C3">
          <w:rPr>
            <w:rFonts w:ascii="Arial" w:hAnsi="Arial" w:cs="Arial"/>
            <w:sz w:val="20"/>
            <w:szCs w:val="20"/>
          </w:rPr>
          <w:t>1,5 km/h</w:t>
        </w:r>
      </w:smartTag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uzávěrka diferenciálu zadní nápravy pro najíždění na obrubníky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vznětový (dieselový) motor o minimálním požadovaném výkonu min. 105 kW, 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motor vodou chlazený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emisní limit EURO 5 s filtrem pevných částic (bez přídavných provozních kapalin)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přejezdová rychlost alespoň </w:t>
      </w:r>
      <w:smartTag w:uri="urn:schemas-microsoft-com:office:smarttags" w:element="metricconverter">
        <w:smartTagPr>
          <w:attr w:name="ProductID" w:val="90 km/h"/>
        </w:smartTagPr>
        <w:r w:rsidRPr="002C66C3">
          <w:rPr>
            <w:rFonts w:ascii="Arial" w:hAnsi="Arial" w:cs="Arial"/>
            <w:sz w:val="20"/>
            <w:szCs w:val="20"/>
          </w:rPr>
          <w:t>90 km/h</w:t>
        </w:r>
      </w:smartTag>
      <w:r w:rsidRPr="002C66C3">
        <w:rPr>
          <w:rFonts w:ascii="Arial" w:hAnsi="Arial" w:cs="Arial"/>
          <w:sz w:val="20"/>
          <w:szCs w:val="20"/>
        </w:rPr>
        <w:t xml:space="preserve"> kvůli zkrácení technologických přejezdů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elektricky nastavitelná a vyhřívaná zpětná zrcátka na obou stranách 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krátký rozvor náprav max. </w:t>
      </w:r>
      <w:smartTag w:uri="urn:schemas-microsoft-com:office:smarttags" w:element="metricconverter">
        <w:smartTagPr>
          <w:attr w:name="ProductID" w:val="2 500 mm"/>
        </w:smartTagPr>
        <w:r w:rsidRPr="002C66C3">
          <w:rPr>
            <w:rFonts w:ascii="Arial" w:hAnsi="Arial" w:cs="Arial"/>
            <w:sz w:val="20"/>
            <w:szCs w:val="20"/>
          </w:rPr>
          <w:t>2 500 mm</w:t>
        </w:r>
      </w:smartTag>
      <w:r w:rsidRPr="002C66C3">
        <w:rPr>
          <w:rFonts w:ascii="Arial" w:hAnsi="Arial" w:cs="Arial"/>
          <w:sz w:val="20"/>
          <w:szCs w:val="20"/>
        </w:rPr>
        <w:t xml:space="preserve"> pro snadnou </w:t>
      </w:r>
      <w:proofErr w:type="spellStart"/>
      <w:r w:rsidRPr="002C66C3">
        <w:rPr>
          <w:rFonts w:ascii="Arial" w:hAnsi="Arial" w:cs="Arial"/>
          <w:sz w:val="20"/>
          <w:szCs w:val="20"/>
        </w:rPr>
        <w:t>menévrovatelnost</w:t>
      </w:r>
      <w:proofErr w:type="spellEnd"/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šířka vozidla max. </w:t>
      </w:r>
      <w:smartTag w:uri="urn:schemas-microsoft-com:office:smarttags" w:element="metricconverter">
        <w:smartTagPr>
          <w:attr w:name="ProductID" w:val="1 700 mm"/>
        </w:smartTagPr>
        <w:r w:rsidRPr="002C66C3">
          <w:rPr>
            <w:rFonts w:ascii="Arial" w:hAnsi="Arial" w:cs="Arial"/>
            <w:sz w:val="20"/>
            <w:szCs w:val="20"/>
          </w:rPr>
          <w:t>1 700 mm</w:t>
        </w:r>
      </w:smartTag>
      <w:r w:rsidRPr="002C66C3">
        <w:rPr>
          <w:rFonts w:ascii="Arial" w:hAnsi="Arial" w:cs="Arial"/>
          <w:sz w:val="20"/>
          <w:szCs w:val="20"/>
        </w:rPr>
        <w:t xml:space="preserve"> pro průjezd </w:t>
      </w:r>
      <w:proofErr w:type="gramStart"/>
      <w:r w:rsidRPr="002C66C3">
        <w:rPr>
          <w:rFonts w:ascii="Arial" w:hAnsi="Arial" w:cs="Arial"/>
          <w:sz w:val="20"/>
          <w:szCs w:val="20"/>
        </w:rPr>
        <w:t>ve</w:t>
      </w:r>
      <w:proofErr w:type="gramEnd"/>
      <w:r w:rsidRPr="002C66C3">
        <w:rPr>
          <w:rFonts w:ascii="Arial" w:hAnsi="Arial" w:cs="Arial"/>
          <w:sz w:val="20"/>
          <w:szCs w:val="20"/>
        </w:rPr>
        <w:t xml:space="preserve"> zúžených komunikacích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max. výška stroje </w:t>
      </w:r>
      <w:smartTag w:uri="urn:schemas-microsoft-com:office:smarttags" w:element="metricconverter">
        <w:smartTagPr>
          <w:attr w:name="ProductID" w:val="2ﾠ200 mm"/>
        </w:smartTagPr>
        <w:r w:rsidRPr="002C66C3">
          <w:rPr>
            <w:rFonts w:ascii="Arial" w:hAnsi="Arial" w:cs="Arial"/>
            <w:sz w:val="20"/>
            <w:szCs w:val="20"/>
          </w:rPr>
          <w:t>2 200 mm</w:t>
        </w:r>
      </w:smartTag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celková technická hmotnost vozidla min. 5 tun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legislativní celková hmotnost do 3,5 t – kategorie N1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Sklápěcí kabina, plastové nerezavějící opláštění kabiny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Kabina dvoumístná – sedadla podélně i výškově nastavitelné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Klimatizace kabiny (pohon kompresorem – nikoli dodatečná elektrická)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Vytápění kabiny od vodního </w:t>
      </w:r>
      <w:proofErr w:type="gramStart"/>
      <w:r w:rsidRPr="002C66C3">
        <w:rPr>
          <w:rFonts w:ascii="Arial" w:hAnsi="Arial" w:cs="Arial"/>
          <w:sz w:val="20"/>
          <w:szCs w:val="20"/>
        </w:rPr>
        <w:t>chladícího</w:t>
      </w:r>
      <w:proofErr w:type="gramEnd"/>
      <w:r w:rsidRPr="002C66C3">
        <w:rPr>
          <w:rFonts w:ascii="Arial" w:hAnsi="Arial" w:cs="Arial"/>
          <w:sz w:val="20"/>
          <w:szCs w:val="20"/>
        </w:rPr>
        <w:t xml:space="preserve"> systému motoru 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výfuk vozidla vyvedený nahoru za kabinou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elektronická regulace pracovních otáček a tempomat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synchronizovaná převodovka s redukcí – min. 10 stupňů vpřed a 2 zpět 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zapínání redukce elektrické spínačem v kabině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Servořízení s posilovačem pro snadné ovládání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Na všechna 4 kola kotoučové brzdy s posilovačem účinku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Systém ABS s elektronickou kontrolou trakce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Mechanický odpojovač baterie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Střešní rampa nad čelním oknem s přídavnými světlomety pro práci s čelním kartáčem – zapsané v TP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maják na kabině oranžové barvy – zapsaný v TP, montáž na výsuvný stojan tak, aby při zasunutí nepřevyšoval střechu kabiny nebo zametače (nebude zvyšovat průjezdnou výšku)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Samostatné počítadlo provozních hodin motoru a hydrauliky 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Ochranný nástřik (přídavná konzervace) rámu vozidla pro zametání v zimě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Zakládací klín připevněný na vozidle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Vpředu připojení k odtažení vozidla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Čelní upínací deska se zvedacím zařízením pro montáž čelního kartáče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Rádio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Barva kabiny o</w:t>
      </w:r>
      <w:bookmarkStart w:id="0" w:name="_GoBack"/>
      <w:bookmarkEnd w:id="0"/>
      <w:r w:rsidRPr="002C66C3">
        <w:rPr>
          <w:rFonts w:ascii="Arial" w:hAnsi="Arial" w:cs="Arial"/>
          <w:sz w:val="20"/>
          <w:szCs w:val="20"/>
        </w:rPr>
        <w:t>ranžová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Varovné reflexní červenobílé pruhy a ostatní výstražné označení dle platné legislativy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Povinná výbava vozidla – zvedák, klíč na kola, lékárnička, reflexní vesta, sada žárovek, výstražný trojúhelník)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Plnohodnotné rezervní kolo – volně ložené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nový, nepoužívaný stroj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Hydraulický pohon zametače: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Čerpadlo namontováno na nezávislém vývodu z motoru – funkce za jízdy a řazení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Náhon čerpadla elektricky odepínatelný spínačem z kabiny za účelem odpojení při přejezdech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Dostatečný výkon pro zajištění vysokého sacího výkonu a práci agresivního kartáče: průtok min. 80 l/min, tlak min. 200 barů 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Výkonný chladič hydraulického oleje pro celodenní zametání ve vysokých letních teplotách</w:t>
      </w:r>
    </w:p>
    <w:p w:rsidR="002C66C3" w:rsidRDefault="002C66C3" w:rsidP="002B23F8">
      <w:pPr>
        <w:spacing w:before="120"/>
        <w:rPr>
          <w:rFonts w:ascii="Arial" w:hAnsi="Arial" w:cs="Arial"/>
          <w:sz w:val="20"/>
          <w:szCs w:val="20"/>
          <w:u w:val="single"/>
        </w:rPr>
      </w:pPr>
    </w:p>
    <w:p w:rsidR="002C66C3" w:rsidRPr="002C66C3" w:rsidRDefault="002C66C3" w:rsidP="002B23F8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  <w:r w:rsidRPr="002C66C3">
        <w:rPr>
          <w:rFonts w:ascii="Arial" w:hAnsi="Arial" w:cs="Arial"/>
          <w:b/>
          <w:sz w:val="20"/>
          <w:szCs w:val="20"/>
          <w:u w:val="single"/>
        </w:rPr>
        <w:t>Samosběrný zametač</w:t>
      </w:r>
      <w:r w:rsidRPr="002C66C3">
        <w:rPr>
          <w:rFonts w:ascii="Arial" w:hAnsi="Arial" w:cs="Arial"/>
          <w:b/>
          <w:sz w:val="20"/>
          <w:szCs w:val="20"/>
          <w:u w:val="single"/>
        </w:rPr>
        <w:t>:</w:t>
      </w:r>
    </w:p>
    <w:p w:rsidR="002C66C3" w:rsidRDefault="002C66C3" w:rsidP="002B23F8">
      <w:pPr>
        <w:spacing w:before="120"/>
        <w:rPr>
          <w:rFonts w:ascii="Arial" w:hAnsi="Arial" w:cs="Arial"/>
          <w:sz w:val="20"/>
          <w:szCs w:val="20"/>
          <w:u w:val="single"/>
        </w:rPr>
      </w:pP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zásobník o objemu min. </w:t>
      </w:r>
      <w:smartTag w:uri="urn:schemas-microsoft-com:office:smarttags" w:element="metricconverter">
        <w:smartTagPr>
          <w:attr w:name="ProductID" w:val="2,2 m3"/>
        </w:smartTagPr>
        <w:r w:rsidRPr="002C66C3">
          <w:rPr>
            <w:rFonts w:ascii="Arial" w:hAnsi="Arial" w:cs="Arial"/>
            <w:sz w:val="20"/>
            <w:szCs w:val="20"/>
          </w:rPr>
          <w:t>2,2 m3</w:t>
        </w:r>
      </w:smartTag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kompletní zásobník z nerezové oceli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systém zkrápění proti vzniku prašnosti při zametání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objem nádrže na vodu zkrápění min </w:t>
      </w:r>
      <w:smartTag w:uri="urn:schemas-microsoft-com:office:smarttags" w:element="metricconverter">
        <w:smartTagPr>
          <w:attr w:name="ProductID" w:val="400 l"/>
        </w:smartTagPr>
        <w:r w:rsidRPr="002C66C3">
          <w:rPr>
            <w:rFonts w:ascii="Arial" w:hAnsi="Arial" w:cs="Arial"/>
            <w:sz w:val="20"/>
            <w:szCs w:val="20"/>
          </w:rPr>
          <w:t>400 l</w:t>
        </w:r>
      </w:smartTag>
      <w:r w:rsidRPr="002C66C3">
        <w:rPr>
          <w:rFonts w:ascii="Arial" w:hAnsi="Arial" w:cs="Arial"/>
          <w:sz w:val="20"/>
          <w:szCs w:val="20"/>
        </w:rPr>
        <w:t xml:space="preserve"> – provedení nerez ocel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zametací jednotka umístěná mezi nápravami, která se skládá z válcového kartáče pod vozidlem a bočního </w:t>
      </w:r>
      <w:proofErr w:type="spellStart"/>
      <w:r w:rsidRPr="002C66C3">
        <w:rPr>
          <w:rFonts w:ascii="Arial" w:hAnsi="Arial" w:cs="Arial"/>
          <w:sz w:val="20"/>
          <w:szCs w:val="20"/>
        </w:rPr>
        <w:t>přimetacího</w:t>
      </w:r>
      <w:proofErr w:type="spellEnd"/>
      <w:r w:rsidRPr="002C66C3">
        <w:rPr>
          <w:rFonts w:ascii="Arial" w:hAnsi="Arial" w:cs="Arial"/>
          <w:sz w:val="20"/>
          <w:szCs w:val="20"/>
        </w:rPr>
        <w:t xml:space="preserve"> talířového kartáče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kontrolní okénka naplnění zásobníku nebo pro vhození větších nečistot na obou stranách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sací hubice s pružným zavěšením na kolech kvůli kopírování terénu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pneumatické zvedání sací hubice i kartáčů při přejezdech (pružné uložení)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ovládání zametače prostřednictvím ovladače umístěným v kabině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nastavení otáček a přítlaku bočního kartáče z kabiny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jeden čelně nesený talířový kartáč s možností přetáčení na obě strany, automatické přepínání otáček podle strany 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šíře zametání včetně čelního kartáče min. </w:t>
      </w:r>
      <w:smartTag w:uri="urn:schemas-microsoft-com:office:smarttags" w:element="metricconverter">
        <w:smartTagPr>
          <w:attr w:name="ProductID" w:val="2 500 mm"/>
        </w:smartTagPr>
        <w:r w:rsidRPr="002C66C3">
          <w:rPr>
            <w:rFonts w:ascii="Arial" w:hAnsi="Arial" w:cs="Arial"/>
            <w:sz w:val="20"/>
            <w:szCs w:val="20"/>
          </w:rPr>
          <w:t>2 500 mm</w:t>
        </w:r>
      </w:smartTag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kamerový systém s barevným monitorem v kabině pro sledování práce se dvěma kamerami: 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sledování prostoru za vozidlem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sledování prostoru sací hubice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ruční sací hadice o délce min 3m, minimální průměr </w:t>
      </w:r>
      <w:smartTag w:uri="urn:schemas-microsoft-com:office:smarttags" w:element="metricconverter">
        <w:smartTagPr>
          <w:attr w:name="ProductID" w:val="150 mm"/>
        </w:smartTagPr>
        <w:r w:rsidRPr="002C66C3">
          <w:rPr>
            <w:rFonts w:ascii="Arial" w:hAnsi="Arial" w:cs="Arial"/>
            <w:sz w:val="20"/>
            <w:szCs w:val="20"/>
          </w:rPr>
          <w:t>150 mm</w:t>
        </w:r>
      </w:smartTag>
      <w:r w:rsidRPr="002C66C3">
        <w:rPr>
          <w:rFonts w:ascii="Arial" w:hAnsi="Arial" w:cs="Arial"/>
          <w:sz w:val="20"/>
          <w:szCs w:val="20"/>
        </w:rPr>
        <w:t xml:space="preserve"> s horním výklopným ramenem pro odlehčení při práci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výkon sací turbíny m</w:t>
      </w:r>
      <w:r w:rsidR="005527AF">
        <w:rPr>
          <w:rFonts w:ascii="Arial" w:hAnsi="Arial" w:cs="Arial"/>
          <w:sz w:val="20"/>
          <w:szCs w:val="20"/>
        </w:rPr>
        <w:t>in.</w:t>
      </w:r>
      <w:r w:rsidRPr="002C66C3">
        <w:rPr>
          <w:rFonts w:ascii="Arial" w:hAnsi="Arial" w:cs="Arial"/>
          <w:sz w:val="20"/>
          <w:szCs w:val="20"/>
        </w:rPr>
        <w:t xml:space="preserve"> 8 000 m³/h 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certifikace filtrace lehkého polétavého prachu PM 10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 xml:space="preserve">barva oranžová – v barvě kabiny 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odstavné nohy se šroubovým zvedákem pro možnost sejmutí nástavby za účelem údržby podvozku</w:t>
      </w:r>
    </w:p>
    <w:p w:rsidR="002C66C3" w:rsidRPr="002C66C3" w:rsidRDefault="002C66C3" w:rsidP="002C66C3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2C66C3">
        <w:rPr>
          <w:rFonts w:ascii="Arial" w:hAnsi="Arial" w:cs="Arial"/>
          <w:sz w:val="20"/>
          <w:szCs w:val="20"/>
        </w:rPr>
        <w:t>oranžový maják vzadu na nástavbě</w:t>
      </w:r>
    </w:p>
    <w:p w:rsidR="002C66C3" w:rsidRDefault="002C66C3" w:rsidP="002B23F8">
      <w:pPr>
        <w:spacing w:before="120"/>
        <w:rPr>
          <w:rFonts w:ascii="Arial" w:hAnsi="Arial" w:cs="Arial"/>
          <w:sz w:val="20"/>
          <w:szCs w:val="20"/>
          <w:u w:val="single"/>
        </w:rPr>
      </w:pPr>
    </w:p>
    <w:p w:rsidR="007342F6" w:rsidRDefault="007342F6" w:rsidP="002B23F8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  <w:r w:rsidRPr="002C66C3">
        <w:rPr>
          <w:rFonts w:ascii="Arial" w:hAnsi="Arial" w:cs="Arial"/>
          <w:b/>
          <w:sz w:val="20"/>
          <w:szCs w:val="20"/>
          <w:u w:val="single"/>
        </w:rPr>
        <w:t>Požadavky na předanou dokumentaci:</w:t>
      </w:r>
    </w:p>
    <w:p w:rsidR="002C66C3" w:rsidRPr="002C66C3" w:rsidRDefault="002C66C3" w:rsidP="002B23F8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p w:rsidR="007342F6" w:rsidRPr="009A0718" w:rsidRDefault="007342F6" w:rsidP="002B23F8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9A0718">
        <w:rPr>
          <w:rFonts w:ascii="Arial" w:hAnsi="Arial" w:cs="Arial"/>
          <w:sz w:val="20"/>
          <w:szCs w:val="20"/>
        </w:rPr>
        <w:t>technický průkaz a osvědčení o registraci vozidla</w:t>
      </w:r>
    </w:p>
    <w:p w:rsidR="007342F6" w:rsidRPr="009A0718" w:rsidRDefault="007342F6" w:rsidP="002B23F8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9A0718">
        <w:rPr>
          <w:rFonts w:ascii="Arial" w:hAnsi="Arial" w:cs="Arial"/>
          <w:sz w:val="20"/>
          <w:szCs w:val="20"/>
        </w:rPr>
        <w:t xml:space="preserve">návod k obsluze a údržbě v českém jazyce </w:t>
      </w:r>
    </w:p>
    <w:p w:rsidR="007342F6" w:rsidRPr="009A0718" w:rsidRDefault="007342F6" w:rsidP="002B23F8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9A0718">
        <w:rPr>
          <w:rFonts w:ascii="Arial" w:hAnsi="Arial" w:cs="Arial"/>
          <w:sz w:val="20"/>
          <w:szCs w:val="20"/>
        </w:rPr>
        <w:t>kompletní katalog ND včetně obrazového vyobrazení jednotlivých ND</w:t>
      </w:r>
    </w:p>
    <w:p w:rsidR="007342F6" w:rsidRPr="009A0718" w:rsidRDefault="007342F6" w:rsidP="002B23F8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</w:rPr>
      </w:pPr>
      <w:r w:rsidRPr="009A0718">
        <w:rPr>
          <w:rFonts w:ascii="Arial" w:hAnsi="Arial" w:cs="Arial"/>
          <w:sz w:val="20"/>
          <w:szCs w:val="20"/>
        </w:rPr>
        <w:t>zajištění všech nezbytných zkoušek, atestů a revizí podle ČSN a případných jiných právních, technických nebo hygienických předpisů platných v době provádění a předání dodávky, kterými bude prokázáno dosažení předepsané kvality a předepsaných parametrů;</w:t>
      </w:r>
    </w:p>
    <w:p w:rsidR="007342F6" w:rsidRPr="009A0718" w:rsidRDefault="007342F6" w:rsidP="002B23F8">
      <w:pPr>
        <w:numPr>
          <w:ilvl w:val="0"/>
          <w:numId w:val="4"/>
        </w:numPr>
        <w:tabs>
          <w:tab w:val="clear" w:pos="720"/>
        </w:tabs>
        <w:suppressAutoHyphens w:val="0"/>
        <w:ind w:left="357" w:hanging="357"/>
        <w:rPr>
          <w:rFonts w:ascii="Arial" w:hAnsi="Arial" w:cs="Arial"/>
          <w:sz w:val="20"/>
          <w:szCs w:val="20"/>
          <w:u w:val="single"/>
        </w:rPr>
      </w:pPr>
      <w:r w:rsidRPr="009A0718">
        <w:rPr>
          <w:rFonts w:ascii="Arial" w:hAnsi="Arial" w:cs="Arial"/>
          <w:sz w:val="20"/>
          <w:szCs w:val="20"/>
        </w:rPr>
        <w:t>záruční list a další související dokumenty</w:t>
      </w:r>
    </w:p>
    <w:sectPr w:rsidR="007342F6" w:rsidRPr="009A0718" w:rsidSect="00477C44">
      <w:headerReference w:type="default" r:id="rId8"/>
      <w:footnotePr>
        <w:pos w:val="beneathText"/>
      </w:footnotePr>
      <w:pgSz w:w="11905" w:h="16837"/>
      <w:pgMar w:top="1440" w:right="1080" w:bottom="1440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3E" w:rsidRDefault="00B7533E" w:rsidP="00B1080E">
      <w:r>
        <w:separator/>
      </w:r>
    </w:p>
  </w:endnote>
  <w:endnote w:type="continuationSeparator" w:id="0">
    <w:p w:rsidR="00B7533E" w:rsidRDefault="00B7533E" w:rsidP="00B1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3E" w:rsidRDefault="00B7533E" w:rsidP="00B1080E">
      <w:r>
        <w:separator/>
      </w:r>
    </w:p>
  </w:footnote>
  <w:footnote w:type="continuationSeparator" w:id="0">
    <w:p w:rsidR="00B7533E" w:rsidRDefault="00B7533E" w:rsidP="00B10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18" w:rsidRPr="009A0718" w:rsidRDefault="009A0718" w:rsidP="009A0718">
    <w:pPr>
      <w:pStyle w:val="Zhlav"/>
      <w:jc w:val="center"/>
      <w:rPr>
        <w:b/>
      </w:rPr>
    </w:pPr>
    <w:r>
      <w:rPr>
        <w:rFonts w:ascii="Arial Narrow" w:hAnsi="Arial Narrow" w:cs="Arial"/>
        <w:noProof/>
        <w:lang w:eastAsia="cs-CZ"/>
      </w:rPr>
      <w:drawing>
        <wp:inline distT="0" distB="0" distL="0" distR="0" wp14:anchorId="5C8CBA4B" wp14:editId="1DD3AD49">
          <wp:extent cx="5759450" cy="927735"/>
          <wp:effectExtent l="0" t="0" r="0" b="5715"/>
          <wp:docPr id="5" name="Obrázek 5" descr="9939-banner_opzp_fs_erdf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39-banner_opzp_fs_erdf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6530A"/>
    <w:multiLevelType w:val="hybridMultilevel"/>
    <w:tmpl w:val="DC46F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55E05"/>
    <w:multiLevelType w:val="hybridMultilevel"/>
    <w:tmpl w:val="69264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70D38"/>
    <w:multiLevelType w:val="hybridMultilevel"/>
    <w:tmpl w:val="A6B63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B2EDE"/>
    <w:multiLevelType w:val="hybridMultilevel"/>
    <w:tmpl w:val="48FA22A2"/>
    <w:lvl w:ilvl="0" w:tplc="AC3040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622BF"/>
    <w:multiLevelType w:val="hybridMultilevel"/>
    <w:tmpl w:val="45DEC3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0"/>
    <w:rsid w:val="00064EAF"/>
    <w:rsid w:val="000A75E6"/>
    <w:rsid w:val="000C51D0"/>
    <w:rsid w:val="0018036A"/>
    <w:rsid w:val="00183856"/>
    <w:rsid w:val="001D744A"/>
    <w:rsid w:val="0022375D"/>
    <w:rsid w:val="002B23F8"/>
    <w:rsid w:val="002C66C3"/>
    <w:rsid w:val="003D12F3"/>
    <w:rsid w:val="003E2586"/>
    <w:rsid w:val="0043274E"/>
    <w:rsid w:val="00477C44"/>
    <w:rsid w:val="00507664"/>
    <w:rsid w:val="005527AF"/>
    <w:rsid w:val="005C5F9A"/>
    <w:rsid w:val="005C64DB"/>
    <w:rsid w:val="00695FF5"/>
    <w:rsid w:val="00696273"/>
    <w:rsid w:val="006B66F1"/>
    <w:rsid w:val="007342F6"/>
    <w:rsid w:val="007A5480"/>
    <w:rsid w:val="007A5C5A"/>
    <w:rsid w:val="007F6FC7"/>
    <w:rsid w:val="008459DA"/>
    <w:rsid w:val="008A60BF"/>
    <w:rsid w:val="008B651A"/>
    <w:rsid w:val="00933054"/>
    <w:rsid w:val="009A0718"/>
    <w:rsid w:val="00A1634A"/>
    <w:rsid w:val="00A17642"/>
    <w:rsid w:val="00A46CA4"/>
    <w:rsid w:val="00B1080E"/>
    <w:rsid w:val="00B3149F"/>
    <w:rsid w:val="00B7533E"/>
    <w:rsid w:val="00BA095B"/>
    <w:rsid w:val="00C82858"/>
    <w:rsid w:val="00C90057"/>
    <w:rsid w:val="00CE6770"/>
    <w:rsid w:val="00D0472B"/>
    <w:rsid w:val="00D0724C"/>
    <w:rsid w:val="00D57480"/>
    <w:rsid w:val="00D773BD"/>
    <w:rsid w:val="00E13A16"/>
    <w:rsid w:val="00E46017"/>
    <w:rsid w:val="00E56B66"/>
    <w:rsid w:val="00E61F51"/>
    <w:rsid w:val="00E9282D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rsid w:val="00B108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1080E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108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80E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9A0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071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rsid w:val="00B108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1080E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108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80E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9A0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071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RATIFICO</dc:creator>
  <cp:lastModifiedBy>RATIFICO</cp:lastModifiedBy>
  <cp:revision>8</cp:revision>
  <cp:lastPrinted>1900-12-31T22:00:00Z</cp:lastPrinted>
  <dcterms:created xsi:type="dcterms:W3CDTF">2013-04-04T16:49:00Z</dcterms:created>
  <dcterms:modified xsi:type="dcterms:W3CDTF">2013-04-23T07:17:00Z</dcterms:modified>
</cp:coreProperties>
</file>